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0C" w:rsidRPr="00602B2E" w:rsidRDefault="00602B2E" w:rsidP="00464BC8">
      <w:pPr>
        <w:ind w:left="-284"/>
        <w:outlineLvl w:val="0"/>
        <w:rPr>
          <w:rFonts w:asciiTheme="minorHAnsi" w:hAnsiTheme="minorHAnsi" w:cs="Calibri"/>
          <w:b/>
          <w:sz w:val="22"/>
          <w:szCs w:val="22"/>
        </w:rPr>
      </w:pPr>
      <w:r w:rsidRPr="00602B2E">
        <w:rPr>
          <w:rFonts w:asciiTheme="minorHAnsi" w:hAnsiTheme="minorHAnsi"/>
          <w:i/>
          <w:noProof/>
          <w:color w:val="000000" w:themeColor="text1"/>
          <w:sz w:val="22"/>
          <w:szCs w:val="22"/>
          <w:lang w:eastAsia="en-GB"/>
        </w:rPr>
        <w:drawing>
          <wp:anchor distT="0" distB="0" distL="114300" distR="114300" simplePos="0" relativeHeight="251656704" behindDoc="1" locked="0" layoutInCell="1" allowOverlap="1">
            <wp:simplePos x="0" y="0"/>
            <wp:positionH relativeFrom="column">
              <wp:posOffset>4876800</wp:posOffset>
            </wp:positionH>
            <wp:positionV relativeFrom="paragraph">
              <wp:posOffset>-1047750</wp:posOffset>
            </wp:positionV>
            <wp:extent cx="1143000" cy="1143000"/>
            <wp:effectExtent l="25400" t="0" r="0" b="0"/>
            <wp:wrapNone/>
            <wp:docPr id="3" name="Picture 3" descr="::Dropbox:Le RADIO:2014:LOGOS RADIO 2014:LogoCarre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Le RADIO:2014:LOGOS RADIO 2014:LogoCarre_600.jpg"/>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anchor>
        </w:drawing>
      </w:r>
    </w:p>
    <w:p w:rsidR="00D40EE1" w:rsidRPr="00602B2E" w:rsidRDefault="00D40EE1" w:rsidP="00F941D7">
      <w:pPr>
        <w:rPr>
          <w:rFonts w:asciiTheme="minorHAnsi" w:hAnsiTheme="minorHAnsi"/>
          <w:sz w:val="22"/>
          <w:szCs w:val="22"/>
        </w:rPr>
      </w:pPr>
    </w:p>
    <w:p w:rsidR="009447EE" w:rsidRPr="009447EE" w:rsidRDefault="008F6BBB" w:rsidP="00602B2E">
      <w:pPr>
        <w:pStyle w:val="Heading1"/>
        <w:rPr>
          <w:rFonts w:asciiTheme="minorHAnsi" w:hAnsiTheme="minorHAnsi"/>
          <w:color w:val="000000" w:themeColor="text1"/>
          <w:sz w:val="28"/>
          <w:szCs w:val="28"/>
          <w:lang w:val="en-US"/>
        </w:rPr>
      </w:pPr>
      <w:r w:rsidRPr="009447EE">
        <w:rPr>
          <w:rStyle w:val="program-preview-session-details"/>
          <w:rFonts w:asciiTheme="minorHAnsi" w:hAnsiTheme="minorHAnsi"/>
          <w:sz w:val="28"/>
          <w:szCs w:val="28"/>
          <w:lang w:val="en-US"/>
        </w:rPr>
        <w:t>DAB+ in Europe - a</w:t>
      </w:r>
      <w:r w:rsidR="00602B2E" w:rsidRPr="009447EE">
        <w:rPr>
          <w:rStyle w:val="program-preview-session-details"/>
          <w:rFonts w:asciiTheme="minorHAnsi" w:hAnsiTheme="minorHAnsi"/>
          <w:sz w:val="28"/>
          <w:szCs w:val="28"/>
          <w:lang w:val="en-US"/>
        </w:rPr>
        <w:t xml:space="preserve"> vision for the future of radio</w:t>
      </w:r>
      <w:r w:rsidR="00602B2E" w:rsidRPr="009447EE">
        <w:rPr>
          <w:rFonts w:asciiTheme="minorHAnsi" w:hAnsiTheme="minorHAnsi"/>
          <w:color w:val="000000" w:themeColor="text1"/>
          <w:sz w:val="28"/>
          <w:szCs w:val="28"/>
          <w:lang w:val="en-US"/>
        </w:rPr>
        <w:br/>
        <w:t xml:space="preserve"> </w:t>
      </w:r>
    </w:p>
    <w:p w:rsidR="00602B2E" w:rsidRPr="003E3E91" w:rsidRDefault="00602B2E" w:rsidP="00602B2E">
      <w:pPr>
        <w:pStyle w:val="Heading1"/>
        <w:rPr>
          <w:rFonts w:asciiTheme="minorHAnsi" w:hAnsiTheme="minorHAnsi"/>
          <w:sz w:val="22"/>
          <w:szCs w:val="22"/>
          <w:lang w:val="en-US"/>
        </w:rPr>
      </w:pPr>
      <w:r w:rsidRPr="003E3E91">
        <w:rPr>
          <w:rFonts w:asciiTheme="minorHAnsi" w:hAnsiTheme="minorHAnsi"/>
          <w:color w:val="000000" w:themeColor="text1"/>
          <w:sz w:val="22"/>
          <w:szCs w:val="22"/>
          <w:lang w:val="en-US"/>
        </w:rPr>
        <w:br/>
        <w:t xml:space="preserve">Mardi 2 </w:t>
      </w:r>
      <w:proofErr w:type="spellStart"/>
      <w:r w:rsidRPr="003E3E91">
        <w:rPr>
          <w:rFonts w:asciiTheme="minorHAnsi" w:hAnsiTheme="minorHAnsi"/>
          <w:color w:val="000000" w:themeColor="text1"/>
          <w:sz w:val="22"/>
          <w:szCs w:val="22"/>
          <w:lang w:val="en-US"/>
        </w:rPr>
        <w:t>février</w:t>
      </w:r>
      <w:proofErr w:type="spellEnd"/>
      <w:r w:rsidR="00AB59EB" w:rsidRPr="003E3E91">
        <w:rPr>
          <w:rFonts w:asciiTheme="minorHAnsi" w:hAnsiTheme="minorHAnsi"/>
          <w:color w:val="000000" w:themeColor="text1"/>
          <w:sz w:val="22"/>
          <w:szCs w:val="22"/>
          <w:lang w:val="en-US"/>
        </w:rPr>
        <w:t xml:space="preserve"> 2016</w:t>
      </w:r>
      <w:r w:rsidRPr="003E3E91">
        <w:rPr>
          <w:rFonts w:asciiTheme="minorHAnsi" w:hAnsiTheme="minorHAnsi"/>
          <w:color w:val="000000" w:themeColor="text1"/>
          <w:sz w:val="22"/>
          <w:szCs w:val="22"/>
          <w:lang w:val="en-US"/>
        </w:rPr>
        <w:t xml:space="preserve"> 11h00 - 13h00 </w:t>
      </w:r>
    </w:p>
    <w:p w:rsidR="00F941D7" w:rsidRPr="00B7440C" w:rsidRDefault="00F941D7" w:rsidP="00F941D7">
      <w:pPr>
        <w:rPr>
          <w:rFonts w:asciiTheme="minorHAnsi" w:hAnsiTheme="minorHAnsi"/>
          <w:b/>
          <w:sz w:val="22"/>
          <w:szCs w:val="22"/>
          <w:lang w:val="en-US"/>
        </w:rPr>
      </w:pPr>
      <w:r w:rsidRPr="00B7440C">
        <w:rPr>
          <w:rFonts w:asciiTheme="minorHAnsi" w:hAnsiTheme="minorHAnsi"/>
          <w:b/>
          <w:sz w:val="22"/>
          <w:szCs w:val="22"/>
          <w:lang w:val="en-US"/>
        </w:rPr>
        <w:t xml:space="preserve">Salle des </w:t>
      </w:r>
      <w:proofErr w:type="spellStart"/>
      <w:r w:rsidRPr="00B7440C">
        <w:rPr>
          <w:rFonts w:asciiTheme="minorHAnsi" w:hAnsiTheme="minorHAnsi"/>
          <w:b/>
          <w:sz w:val="22"/>
          <w:szCs w:val="22"/>
          <w:lang w:val="en-US"/>
        </w:rPr>
        <w:t>Débats</w:t>
      </w:r>
      <w:proofErr w:type="spellEnd"/>
      <w:r w:rsidR="00B7440C" w:rsidRPr="00B7440C">
        <w:rPr>
          <w:rFonts w:asciiTheme="minorHAnsi" w:hAnsiTheme="minorHAnsi"/>
          <w:b/>
          <w:sz w:val="22"/>
          <w:szCs w:val="22"/>
          <w:lang w:val="en-US"/>
        </w:rPr>
        <w:t xml:space="preserve">, Grande Halle de la </w:t>
      </w:r>
      <w:proofErr w:type="spellStart"/>
      <w:r w:rsidR="00B7440C" w:rsidRPr="00B7440C">
        <w:rPr>
          <w:rFonts w:asciiTheme="minorHAnsi" w:hAnsiTheme="minorHAnsi"/>
          <w:b/>
          <w:sz w:val="22"/>
          <w:szCs w:val="22"/>
          <w:lang w:val="en-US"/>
        </w:rPr>
        <w:t>Villette</w:t>
      </w:r>
      <w:proofErr w:type="spellEnd"/>
      <w:r w:rsidR="00B7440C" w:rsidRPr="00B7440C">
        <w:rPr>
          <w:rFonts w:asciiTheme="minorHAnsi" w:hAnsiTheme="minorHAnsi"/>
          <w:b/>
          <w:sz w:val="22"/>
          <w:szCs w:val="22"/>
          <w:lang w:val="en-US"/>
        </w:rPr>
        <w:t xml:space="preserve">, </w:t>
      </w:r>
      <w:proofErr w:type="spellStart"/>
      <w:r w:rsidR="00B7440C" w:rsidRPr="00B7440C">
        <w:rPr>
          <w:rFonts w:asciiTheme="minorHAnsi" w:hAnsiTheme="minorHAnsi"/>
          <w:b/>
          <w:sz w:val="22"/>
          <w:szCs w:val="22"/>
          <w:lang w:val="en-US"/>
        </w:rPr>
        <w:t>Espace</w:t>
      </w:r>
      <w:proofErr w:type="spellEnd"/>
      <w:r w:rsidR="00B7440C" w:rsidRPr="00B7440C">
        <w:rPr>
          <w:rFonts w:asciiTheme="minorHAnsi" w:hAnsiTheme="minorHAnsi"/>
          <w:b/>
          <w:sz w:val="22"/>
          <w:szCs w:val="22"/>
          <w:lang w:val="en-US"/>
        </w:rPr>
        <w:t xml:space="preserve"> Charlie Parker, 211 avenue Jean </w:t>
      </w:r>
      <w:proofErr w:type="spellStart"/>
      <w:r w:rsidR="00B7440C" w:rsidRPr="00B7440C">
        <w:rPr>
          <w:rFonts w:asciiTheme="minorHAnsi" w:hAnsiTheme="minorHAnsi"/>
          <w:b/>
          <w:sz w:val="22"/>
          <w:szCs w:val="22"/>
          <w:lang w:val="en-US"/>
        </w:rPr>
        <w:t>Jaurès</w:t>
      </w:r>
      <w:proofErr w:type="spellEnd"/>
      <w:r w:rsidR="00B7440C" w:rsidRPr="00B7440C">
        <w:rPr>
          <w:rFonts w:asciiTheme="minorHAnsi" w:hAnsiTheme="minorHAnsi"/>
          <w:b/>
          <w:sz w:val="22"/>
          <w:szCs w:val="22"/>
          <w:lang w:val="en-US"/>
        </w:rPr>
        <w:t>, 75019 Paris</w:t>
      </w:r>
    </w:p>
    <w:p w:rsidR="00F941D7" w:rsidRDefault="00F941D7" w:rsidP="00F941D7">
      <w:pPr>
        <w:rPr>
          <w:lang w:val="en-US"/>
        </w:rPr>
      </w:pPr>
    </w:p>
    <w:p w:rsidR="009447EE" w:rsidRPr="00F941D7" w:rsidRDefault="009447EE" w:rsidP="00F941D7">
      <w:pPr>
        <w:rPr>
          <w:lang w:val="en-US"/>
        </w:rPr>
      </w:pPr>
    </w:p>
    <w:p w:rsidR="009447EE" w:rsidRDefault="00375EAD" w:rsidP="00650009">
      <w:pPr>
        <w:jc w:val="both"/>
        <w:rPr>
          <w:rFonts w:asciiTheme="minorHAnsi" w:hAnsiTheme="minorHAnsi"/>
          <w:color w:val="000000"/>
          <w:sz w:val="22"/>
          <w:szCs w:val="22"/>
        </w:rPr>
      </w:pPr>
      <w:r>
        <w:rPr>
          <w:rFonts w:asciiTheme="minorHAnsi" w:hAnsiTheme="minorHAnsi"/>
          <w:color w:val="000000"/>
          <w:sz w:val="22"/>
          <w:szCs w:val="22"/>
        </w:rPr>
        <w:t xml:space="preserve">The rollout of DAB digital radio across Europe is set to continue in 2016. </w:t>
      </w:r>
      <w:r w:rsidR="00650009">
        <w:rPr>
          <w:rFonts w:asciiTheme="minorHAnsi" w:hAnsiTheme="minorHAnsi"/>
          <w:color w:val="000000"/>
          <w:sz w:val="22"/>
          <w:szCs w:val="22"/>
        </w:rPr>
        <w:t>Norway is counting down to Digital Switchover (DSO) in 2017, Switzerland is planning for DSO, UK sees the launch of its second national commercial multiplex, and Germany, Netherlands, Italy and Denm</w:t>
      </w:r>
      <w:r>
        <w:rPr>
          <w:rFonts w:asciiTheme="minorHAnsi" w:hAnsiTheme="minorHAnsi"/>
          <w:color w:val="000000"/>
          <w:sz w:val="22"/>
          <w:szCs w:val="22"/>
        </w:rPr>
        <w:t xml:space="preserve">ark continue to make progress. Many car manufacturers are now offering </w:t>
      </w:r>
      <w:r w:rsidR="00650009" w:rsidRPr="00650009">
        <w:rPr>
          <w:rFonts w:asciiTheme="minorHAnsi" w:hAnsiTheme="minorHAnsi"/>
          <w:color w:val="000000"/>
          <w:sz w:val="22"/>
          <w:szCs w:val="22"/>
        </w:rPr>
        <w:t xml:space="preserve">new cars with DAB as standard. </w:t>
      </w:r>
      <w:r w:rsidR="009447EE">
        <w:rPr>
          <w:rFonts w:asciiTheme="minorHAnsi" w:hAnsiTheme="minorHAnsi"/>
          <w:color w:val="000000"/>
          <w:sz w:val="22"/>
          <w:szCs w:val="22"/>
        </w:rPr>
        <w:t xml:space="preserve"> </w:t>
      </w:r>
    </w:p>
    <w:p w:rsidR="00650009" w:rsidRDefault="00650009" w:rsidP="00650009">
      <w:pPr>
        <w:jc w:val="both"/>
        <w:rPr>
          <w:rFonts w:asciiTheme="minorHAnsi" w:hAnsiTheme="minorHAnsi"/>
          <w:color w:val="000000"/>
          <w:sz w:val="22"/>
          <w:szCs w:val="22"/>
        </w:rPr>
      </w:pPr>
      <w:r w:rsidRPr="00650009">
        <w:rPr>
          <w:rFonts w:asciiTheme="minorHAnsi" w:hAnsiTheme="minorHAnsi"/>
          <w:color w:val="000000"/>
          <w:sz w:val="22"/>
          <w:szCs w:val="22"/>
        </w:rPr>
        <w:t xml:space="preserve"> </w:t>
      </w:r>
    </w:p>
    <w:p w:rsidR="00AB59EB" w:rsidRDefault="00AB59EB" w:rsidP="00602B2E">
      <w:pPr>
        <w:jc w:val="both"/>
        <w:rPr>
          <w:rFonts w:asciiTheme="minorHAnsi" w:hAnsiTheme="minorHAnsi"/>
          <w:b/>
          <w:color w:val="000000"/>
          <w:sz w:val="22"/>
          <w:szCs w:val="22"/>
        </w:rPr>
      </w:pPr>
    </w:p>
    <w:p w:rsidR="00602B2E" w:rsidRPr="00375EAD" w:rsidRDefault="00602B2E" w:rsidP="00602B2E">
      <w:pPr>
        <w:jc w:val="both"/>
        <w:rPr>
          <w:rFonts w:asciiTheme="minorHAnsi" w:hAnsiTheme="minorHAnsi"/>
          <w:i/>
          <w:iCs/>
          <w:sz w:val="22"/>
          <w:szCs w:val="22"/>
        </w:rPr>
      </w:pPr>
      <w:r w:rsidRPr="00375EAD">
        <w:rPr>
          <w:rFonts w:asciiTheme="minorHAnsi" w:hAnsiTheme="minorHAnsi"/>
          <w:i/>
          <w:iCs/>
          <w:sz w:val="22"/>
          <w:szCs w:val="22"/>
        </w:rPr>
        <w:t xml:space="preserve">Session produced in partnership with WorldDAB.  </w:t>
      </w:r>
    </w:p>
    <w:tbl>
      <w:tblPr>
        <w:tblStyle w:val="TableGrid"/>
        <w:tblW w:w="0" w:type="auto"/>
        <w:tblInd w:w="108" w:type="dxa"/>
        <w:tblLook w:val="04A0" w:firstRow="1" w:lastRow="0" w:firstColumn="1" w:lastColumn="0" w:noHBand="0" w:noVBand="1"/>
      </w:tblPr>
      <w:tblGrid>
        <w:gridCol w:w="1560"/>
        <w:gridCol w:w="7574"/>
      </w:tblGrid>
      <w:tr w:rsidR="00602B2E" w:rsidRPr="00602B2E" w:rsidTr="001159E5">
        <w:tc>
          <w:tcPr>
            <w:tcW w:w="1560" w:type="dxa"/>
          </w:tcPr>
          <w:p w:rsidR="00BA4FDE" w:rsidRDefault="00BA4FDE" w:rsidP="00634FB1">
            <w:pPr>
              <w:jc w:val="both"/>
              <w:rPr>
                <w:rFonts w:asciiTheme="minorHAnsi" w:hAnsiTheme="minorHAnsi"/>
                <w:b/>
                <w:sz w:val="22"/>
                <w:szCs w:val="22"/>
              </w:rPr>
            </w:pPr>
          </w:p>
          <w:p w:rsidR="00BA4FDE" w:rsidRPr="00602B2E" w:rsidRDefault="00BA4FDE" w:rsidP="00634FB1">
            <w:pPr>
              <w:jc w:val="both"/>
              <w:rPr>
                <w:rFonts w:asciiTheme="minorHAnsi" w:hAnsiTheme="minorHAnsi"/>
                <w:b/>
                <w:sz w:val="22"/>
                <w:szCs w:val="22"/>
              </w:rPr>
            </w:pPr>
            <w:r>
              <w:rPr>
                <w:rFonts w:asciiTheme="minorHAnsi" w:hAnsiTheme="minorHAnsi"/>
                <w:b/>
                <w:sz w:val="22"/>
                <w:szCs w:val="22"/>
              </w:rPr>
              <w:t>11:00 – 11:05</w:t>
            </w:r>
          </w:p>
        </w:tc>
        <w:tc>
          <w:tcPr>
            <w:tcW w:w="7574" w:type="dxa"/>
          </w:tcPr>
          <w:p w:rsidR="00375EAD" w:rsidRDefault="00375EAD" w:rsidP="001159E5">
            <w:pPr>
              <w:jc w:val="both"/>
              <w:rPr>
                <w:rFonts w:asciiTheme="minorHAnsi" w:hAnsiTheme="minorHAnsi"/>
                <w:sz w:val="22"/>
                <w:szCs w:val="22"/>
              </w:rPr>
            </w:pPr>
          </w:p>
          <w:p w:rsidR="00602B2E" w:rsidRDefault="00602B2E" w:rsidP="001159E5">
            <w:pPr>
              <w:jc w:val="both"/>
              <w:rPr>
                <w:rFonts w:asciiTheme="minorHAnsi" w:hAnsiTheme="minorHAnsi"/>
                <w:b/>
                <w:sz w:val="22"/>
                <w:szCs w:val="22"/>
              </w:rPr>
            </w:pPr>
            <w:r w:rsidRPr="00375EAD">
              <w:rPr>
                <w:rFonts w:asciiTheme="minorHAnsi" w:hAnsiTheme="minorHAnsi"/>
                <w:b/>
                <w:sz w:val="22"/>
                <w:szCs w:val="22"/>
              </w:rPr>
              <w:t>Welcome and Introduction to the Session</w:t>
            </w:r>
          </w:p>
          <w:p w:rsidR="00375EAD" w:rsidRPr="00375EAD" w:rsidRDefault="00375EAD" w:rsidP="001159E5">
            <w:pPr>
              <w:jc w:val="both"/>
              <w:rPr>
                <w:rFonts w:asciiTheme="minorHAnsi" w:hAnsiTheme="minorHAnsi"/>
                <w:b/>
                <w:sz w:val="22"/>
                <w:szCs w:val="22"/>
              </w:rPr>
            </w:pPr>
          </w:p>
          <w:p w:rsidR="00602B2E" w:rsidRPr="00DB4967" w:rsidRDefault="00602B2E" w:rsidP="00DB4967">
            <w:pPr>
              <w:pStyle w:val="PlainText"/>
              <w:jc w:val="both"/>
              <w:rPr>
                <w:rFonts w:asciiTheme="minorHAnsi" w:hAnsiTheme="minorHAnsi"/>
                <w:b/>
                <w:sz w:val="22"/>
                <w:szCs w:val="22"/>
              </w:rPr>
            </w:pPr>
            <w:r w:rsidRPr="00602B2E">
              <w:rPr>
                <w:rFonts w:asciiTheme="minorHAnsi" w:hAnsiTheme="minorHAnsi"/>
                <w:b/>
                <w:sz w:val="22"/>
                <w:szCs w:val="22"/>
              </w:rPr>
              <w:t>Olivier Oddou, Editor-in-chief of SchooP.fr</w:t>
            </w:r>
          </w:p>
        </w:tc>
      </w:tr>
      <w:tr w:rsidR="006C5530" w:rsidRPr="00602B2E" w:rsidTr="001159E5">
        <w:tc>
          <w:tcPr>
            <w:tcW w:w="1560" w:type="dxa"/>
          </w:tcPr>
          <w:p w:rsidR="006C5530" w:rsidRDefault="006C5530" w:rsidP="00634FB1">
            <w:pPr>
              <w:jc w:val="both"/>
              <w:rPr>
                <w:rFonts w:asciiTheme="minorHAnsi" w:hAnsiTheme="minorHAnsi"/>
                <w:b/>
                <w:sz w:val="22"/>
                <w:szCs w:val="22"/>
              </w:rPr>
            </w:pPr>
          </w:p>
          <w:p w:rsidR="00BA4FDE" w:rsidRDefault="00BA4FDE" w:rsidP="00634FB1">
            <w:pPr>
              <w:jc w:val="both"/>
              <w:rPr>
                <w:rFonts w:asciiTheme="minorHAnsi" w:hAnsiTheme="minorHAnsi"/>
                <w:b/>
                <w:sz w:val="22"/>
                <w:szCs w:val="22"/>
              </w:rPr>
            </w:pPr>
            <w:r>
              <w:rPr>
                <w:rFonts w:asciiTheme="minorHAnsi" w:hAnsiTheme="minorHAnsi"/>
                <w:b/>
                <w:sz w:val="22"/>
                <w:szCs w:val="22"/>
              </w:rPr>
              <w:t>11:05 – 11:15</w:t>
            </w:r>
          </w:p>
          <w:p w:rsidR="00BA4FDE" w:rsidRPr="006C5530" w:rsidRDefault="00BA4FDE" w:rsidP="00634FB1">
            <w:pPr>
              <w:jc w:val="both"/>
              <w:rPr>
                <w:rFonts w:asciiTheme="minorHAnsi" w:hAnsiTheme="minorHAnsi"/>
                <w:b/>
                <w:sz w:val="22"/>
                <w:szCs w:val="22"/>
              </w:rPr>
            </w:pPr>
          </w:p>
        </w:tc>
        <w:tc>
          <w:tcPr>
            <w:tcW w:w="7574" w:type="dxa"/>
          </w:tcPr>
          <w:p w:rsidR="006C5530" w:rsidRPr="006C5530" w:rsidRDefault="006C5530" w:rsidP="001159E5">
            <w:pPr>
              <w:jc w:val="both"/>
              <w:rPr>
                <w:rFonts w:asciiTheme="minorHAnsi" w:hAnsiTheme="minorHAnsi"/>
                <w:sz w:val="22"/>
                <w:szCs w:val="22"/>
              </w:rPr>
            </w:pPr>
          </w:p>
          <w:p w:rsidR="006D2D9A" w:rsidRPr="00602B2E" w:rsidRDefault="006D2D9A" w:rsidP="006D2D9A">
            <w:pPr>
              <w:jc w:val="both"/>
              <w:rPr>
                <w:rFonts w:asciiTheme="minorHAnsi" w:hAnsiTheme="minorHAnsi"/>
                <w:b/>
                <w:sz w:val="22"/>
                <w:szCs w:val="22"/>
              </w:rPr>
            </w:pPr>
            <w:r>
              <w:rPr>
                <w:rFonts w:asciiTheme="minorHAnsi" w:hAnsiTheme="minorHAnsi"/>
                <w:b/>
                <w:sz w:val="22"/>
                <w:szCs w:val="22"/>
              </w:rPr>
              <w:t xml:space="preserve">International:  </w:t>
            </w:r>
            <w:r w:rsidRPr="00602B2E">
              <w:rPr>
                <w:rFonts w:asciiTheme="minorHAnsi" w:hAnsiTheme="minorHAnsi"/>
                <w:b/>
                <w:sz w:val="22"/>
                <w:szCs w:val="22"/>
              </w:rPr>
              <w:t xml:space="preserve">Digital Radio / RNT </w:t>
            </w:r>
            <w:r>
              <w:rPr>
                <w:rFonts w:asciiTheme="minorHAnsi" w:hAnsiTheme="minorHAnsi"/>
                <w:b/>
                <w:sz w:val="22"/>
                <w:szCs w:val="22"/>
              </w:rPr>
              <w:t>globally</w:t>
            </w:r>
            <w:r w:rsidRPr="00602B2E">
              <w:rPr>
                <w:rFonts w:asciiTheme="minorHAnsi" w:hAnsiTheme="minorHAnsi"/>
                <w:b/>
                <w:sz w:val="22"/>
                <w:szCs w:val="22"/>
              </w:rPr>
              <w:t xml:space="preserve"> – status report </w:t>
            </w:r>
          </w:p>
          <w:p w:rsidR="006D2D9A" w:rsidRDefault="006D2D9A" w:rsidP="006D2D9A">
            <w:pPr>
              <w:jc w:val="both"/>
              <w:rPr>
                <w:rFonts w:asciiTheme="minorHAnsi" w:hAnsiTheme="minorHAnsi"/>
                <w:sz w:val="22"/>
                <w:szCs w:val="22"/>
              </w:rPr>
            </w:pPr>
            <w:r w:rsidRPr="00A86775">
              <w:rPr>
                <w:rFonts w:asciiTheme="minorHAnsi" w:hAnsiTheme="minorHAnsi"/>
                <w:sz w:val="22"/>
                <w:szCs w:val="22"/>
              </w:rPr>
              <w:t xml:space="preserve">2016 </w:t>
            </w:r>
            <w:r>
              <w:rPr>
                <w:rFonts w:asciiTheme="minorHAnsi" w:hAnsiTheme="minorHAnsi"/>
                <w:sz w:val="22"/>
                <w:szCs w:val="22"/>
              </w:rPr>
              <w:t>will be</w:t>
            </w:r>
            <w:r w:rsidRPr="00A86775">
              <w:rPr>
                <w:rFonts w:asciiTheme="minorHAnsi" w:hAnsiTheme="minorHAnsi"/>
                <w:sz w:val="22"/>
                <w:szCs w:val="22"/>
              </w:rPr>
              <w:t xml:space="preserve"> an exciting year for DAB digital radio.  Across Europe, momentum is building – and in the Rest of the World, there are increasing signs of interest in numerous markets. </w:t>
            </w:r>
          </w:p>
          <w:p w:rsidR="006D2D9A" w:rsidRDefault="006D2D9A" w:rsidP="006D2D9A">
            <w:pPr>
              <w:jc w:val="both"/>
              <w:rPr>
                <w:rFonts w:asciiTheme="minorHAnsi" w:hAnsiTheme="minorHAnsi"/>
                <w:sz w:val="22"/>
                <w:szCs w:val="22"/>
              </w:rPr>
            </w:pPr>
          </w:p>
          <w:p w:rsidR="00C56DAE" w:rsidRPr="00C56DAE" w:rsidRDefault="006D2D9A" w:rsidP="006D2D9A">
            <w:pPr>
              <w:jc w:val="both"/>
              <w:rPr>
                <w:rFonts w:asciiTheme="minorHAnsi" w:hAnsiTheme="minorHAnsi" w:cs="Arial"/>
                <w:b/>
                <w:bCs/>
                <w:iCs/>
                <w:color w:val="000000" w:themeColor="text1"/>
                <w:sz w:val="20"/>
                <w:szCs w:val="20"/>
                <w:shd w:val="clear" w:color="auto" w:fill="FFFFFF"/>
                <w:lang w:val="fr-FR"/>
              </w:rPr>
            </w:pPr>
            <w:r w:rsidRPr="00602B2E">
              <w:rPr>
                <w:rFonts w:asciiTheme="minorHAnsi" w:hAnsiTheme="minorHAnsi"/>
                <w:b/>
                <w:sz w:val="22"/>
                <w:szCs w:val="22"/>
              </w:rPr>
              <w:t>Patr</w:t>
            </w:r>
            <w:r>
              <w:rPr>
                <w:rFonts w:asciiTheme="minorHAnsi" w:hAnsiTheme="minorHAnsi"/>
                <w:b/>
                <w:sz w:val="22"/>
                <w:szCs w:val="22"/>
              </w:rPr>
              <w:t>ick Hannon, President, WorldDA</w:t>
            </w:r>
            <w:r w:rsidRPr="00602B2E">
              <w:rPr>
                <w:rFonts w:asciiTheme="minorHAnsi" w:hAnsiTheme="minorHAnsi"/>
                <w:b/>
                <w:sz w:val="22"/>
                <w:szCs w:val="22"/>
              </w:rPr>
              <w:t>B and Vice President Corporate Development, Frontier Silicon</w:t>
            </w:r>
          </w:p>
        </w:tc>
      </w:tr>
      <w:tr w:rsidR="00602B2E" w:rsidRPr="00602B2E" w:rsidTr="001159E5">
        <w:tc>
          <w:tcPr>
            <w:tcW w:w="1560" w:type="dxa"/>
          </w:tcPr>
          <w:p w:rsidR="00602B2E" w:rsidRDefault="00602B2E" w:rsidP="001159E5">
            <w:pPr>
              <w:jc w:val="both"/>
              <w:rPr>
                <w:rFonts w:asciiTheme="minorHAnsi" w:hAnsiTheme="minorHAnsi"/>
                <w:b/>
                <w:sz w:val="22"/>
                <w:szCs w:val="22"/>
              </w:rPr>
            </w:pPr>
          </w:p>
          <w:p w:rsidR="00BA4FDE" w:rsidRPr="00602B2E" w:rsidRDefault="00BA4FDE" w:rsidP="001159E5">
            <w:pPr>
              <w:jc w:val="both"/>
              <w:rPr>
                <w:rFonts w:asciiTheme="minorHAnsi" w:hAnsiTheme="minorHAnsi"/>
                <w:b/>
                <w:sz w:val="22"/>
                <w:szCs w:val="22"/>
              </w:rPr>
            </w:pPr>
            <w:r>
              <w:rPr>
                <w:rFonts w:asciiTheme="minorHAnsi" w:hAnsiTheme="minorHAnsi"/>
                <w:b/>
                <w:sz w:val="22"/>
                <w:szCs w:val="22"/>
              </w:rPr>
              <w:t>11:15 – 11:25</w:t>
            </w:r>
          </w:p>
        </w:tc>
        <w:tc>
          <w:tcPr>
            <w:tcW w:w="7574" w:type="dxa"/>
          </w:tcPr>
          <w:p w:rsidR="00BA4FDE" w:rsidRDefault="00BA4FDE" w:rsidP="001159E5">
            <w:pPr>
              <w:jc w:val="both"/>
              <w:rPr>
                <w:rFonts w:asciiTheme="minorHAnsi" w:hAnsiTheme="minorHAnsi"/>
                <w:b/>
                <w:sz w:val="22"/>
                <w:szCs w:val="22"/>
              </w:rPr>
            </w:pPr>
          </w:p>
          <w:p w:rsidR="006D2D9A" w:rsidRDefault="006D2D9A" w:rsidP="006D2D9A">
            <w:pPr>
              <w:jc w:val="both"/>
              <w:rPr>
                <w:rFonts w:asciiTheme="minorHAnsi" w:hAnsiTheme="minorHAnsi"/>
                <w:b/>
                <w:sz w:val="22"/>
                <w:szCs w:val="22"/>
              </w:rPr>
            </w:pPr>
            <w:r>
              <w:rPr>
                <w:rFonts w:asciiTheme="minorHAnsi" w:hAnsiTheme="minorHAnsi"/>
                <w:b/>
                <w:sz w:val="22"/>
                <w:szCs w:val="22"/>
              </w:rPr>
              <w:t xml:space="preserve">Commitment to Digital Radio in Germany </w:t>
            </w:r>
          </w:p>
          <w:p w:rsidR="006D2D9A" w:rsidRDefault="006D2D9A" w:rsidP="006D2D9A">
            <w:pPr>
              <w:jc w:val="both"/>
              <w:rPr>
                <w:rFonts w:asciiTheme="minorHAnsi" w:hAnsiTheme="minorHAnsi"/>
                <w:sz w:val="22"/>
                <w:szCs w:val="22"/>
              </w:rPr>
            </w:pPr>
            <w:r>
              <w:rPr>
                <w:rFonts w:asciiTheme="minorHAnsi" w:hAnsiTheme="minorHAnsi"/>
                <w:sz w:val="22"/>
                <w:szCs w:val="22"/>
              </w:rPr>
              <w:t xml:space="preserve">The </w:t>
            </w:r>
            <w:r w:rsidRPr="0030126D">
              <w:rPr>
                <w:rFonts w:asciiTheme="minorHAnsi" w:hAnsiTheme="minorHAnsi"/>
                <w:sz w:val="22"/>
                <w:szCs w:val="22"/>
              </w:rPr>
              <w:t xml:space="preserve">German </w:t>
            </w:r>
            <w:r>
              <w:rPr>
                <w:rFonts w:asciiTheme="minorHAnsi" w:hAnsiTheme="minorHAnsi"/>
                <w:sz w:val="22"/>
                <w:szCs w:val="22"/>
              </w:rPr>
              <w:t>Government and public broadcaster ARD have</w:t>
            </w:r>
            <w:r w:rsidRPr="0030126D">
              <w:rPr>
                <w:rFonts w:asciiTheme="minorHAnsi" w:hAnsiTheme="minorHAnsi"/>
                <w:sz w:val="22"/>
                <w:szCs w:val="22"/>
              </w:rPr>
              <w:t xml:space="preserve"> emphasised </w:t>
            </w:r>
            <w:r>
              <w:rPr>
                <w:rFonts w:asciiTheme="minorHAnsi" w:hAnsiTheme="minorHAnsi"/>
                <w:sz w:val="22"/>
                <w:szCs w:val="22"/>
              </w:rPr>
              <w:t xml:space="preserve">their </w:t>
            </w:r>
            <w:r w:rsidRPr="0030126D">
              <w:rPr>
                <w:rFonts w:asciiTheme="minorHAnsi" w:hAnsiTheme="minorHAnsi"/>
                <w:sz w:val="22"/>
                <w:szCs w:val="22"/>
              </w:rPr>
              <w:t xml:space="preserve">commitment to digital radio and the importance of working </w:t>
            </w:r>
            <w:r>
              <w:rPr>
                <w:rFonts w:asciiTheme="minorHAnsi" w:hAnsiTheme="minorHAnsi"/>
                <w:sz w:val="22"/>
                <w:szCs w:val="22"/>
              </w:rPr>
              <w:t xml:space="preserve">with other countries </w:t>
            </w:r>
            <w:r w:rsidRPr="0030126D">
              <w:rPr>
                <w:rFonts w:asciiTheme="minorHAnsi" w:hAnsiTheme="minorHAnsi"/>
                <w:sz w:val="22"/>
                <w:szCs w:val="22"/>
              </w:rPr>
              <w:t>to accelerate the growth of DAB in Europe.</w:t>
            </w:r>
            <w:r>
              <w:rPr>
                <w:rFonts w:asciiTheme="minorHAnsi" w:hAnsiTheme="minorHAnsi"/>
                <w:sz w:val="22"/>
                <w:szCs w:val="22"/>
              </w:rPr>
              <w:t xml:space="preserve"> </w:t>
            </w:r>
          </w:p>
          <w:p w:rsidR="00C22685" w:rsidRPr="0030126D" w:rsidRDefault="00C22685" w:rsidP="006D2D9A">
            <w:pPr>
              <w:jc w:val="both"/>
              <w:rPr>
                <w:rFonts w:asciiTheme="minorHAnsi" w:hAnsiTheme="minorHAnsi"/>
                <w:sz w:val="22"/>
                <w:szCs w:val="22"/>
              </w:rPr>
            </w:pPr>
          </w:p>
          <w:p w:rsidR="00AB59EB" w:rsidRPr="00DB4967" w:rsidRDefault="006D2D9A" w:rsidP="006D2D9A">
            <w:pPr>
              <w:jc w:val="both"/>
              <w:rPr>
                <w:rFonts w:asciiTheme="minorHAnsi" w:hAnsiTheme="minorHAnsi"/>
                <w:b/>
                <w:sz w:val="22"/>
                <w:szCs w:val="22"/>
              </w:rPr>
            </w:pPr>
            <w:r>
              <w:rPr>
                <w:rFonts w:asciiTheme="minorHAnsi" w:hAnsiTheme="minorHAnsi"/>
                <w:b/>
                <w:sz w:val="22"/>
                <w:szCs w:val="22"/>
              </w:rPr>
              <w:t xml:space="preserve">Helwin Lesch, Head of Distribution and Control, </w:t>
            </w:r>
            <w:proofErr w:type="spellStart"/>
            <w:r>
              <w:rPr>
                <w:rFonts w:asciiTheme="minorHAnsi" w:hAnsiTheme="minorHAnsi"/>
                <w:b/>
                <w:sz w:val="22"/>
                <w:szCs w:val="22"/>
              </w:rPr>
              <w:t>Bayerischer</w:t>
            </w:r>
            <w:proofErr w:type="spellEnd"/>
            <w:r>
              <w:rPr>
                <w:rFonts w:asciiTheme="minorHAnsi" w:hAnsiTheme="minorHAnsi"/>
                <w:b/>
                <w:sz w:val="22"/>
                <w:szCs w:val="22"/>
              </w:rPr>
              <w:t xml:space="preserve"> </w:t>
            </w:r>
            <w:proofErr w:type="spellStart"/>
            <w:r>
              <w:rPr>
                <w:rFonts w:asciiTheme="minorHAnsi" w:hAnsiTheme="minorHAnsi"/>
                <w:b/>
                <w:sz w:val="22"/>
                <w:szCs w:val="22"/>
              </w:rPr>
              <w:t>Rundfunk</w:t>
            </w:r>
            <w:proofErr w:type="spellEnd"/>
          </w:p>
        </w:tc>
      </w:tr>
      <w:tr w:rsidR="00B7440C" w:rsidRPr="00602B2E" w:rsidTr="001159E5">
        <w:tc>
          <w:tcPr>
            <w:tcW w:w="1560" w:type="dxa"/>
          </w:tcPr>
          <w:p w:rsidR="00B7440C" w:rsidRDefault="00B7440C" w:rsidP="001159E5">
            <w:pPr>
              <w:jc w:val="both"/>
              <w:rPr>
                <w:rFonts w:asciiTheme="minorHAnsi" w:hAnsiTheme="minorHAnsi"/>
                <w:b/>
                <w:sz w:val="22"/>
                <w:szCs w:val="22"/>
              </w:rPr>
            </w:pPr>
          </w:p>
          <w:p w:rsidR="00BA4FDE" w:rsidRPr="00CB32FB" w:rsidRDefault="00BA4FDE" w:rsidP="001159E5">
            <w:pPr>
              <w:jc w:val="both"/>
              <w:rPr>
                <w:rFonts w:asciiTheme="minorHAnsi" w:hAnsiTheme="minorHAnsi"/>
                <w:b/>
                <w:sz w:val="22"/>
                <w:szCs w:val="22"/>
              </w:rPr>
            </w:pPr>
            <w:r>
              <w:rPr>
                <w:rFonts w:asciiTheme="minorHAnsi" w:hAnsiTheme="minorHAnsi"/>
                <w:b/>
                <w:sz w:val="22"/>
                <w:szCs w:val="22"/>
              </w:rPr>
              <w:t>11:25 – 11:35</w:t>
            </w:r>
          </w:p>
        </w:tc>
        <w:tc>
          <w:tcPr>
            <w:tcW w:w="7574" w:type="dxa"/>
          </w:tcPr>
          <w:p w:rsidR="00BA4FDE" w:rsidRDefault="00BA4FDE" w:rsidP="00A86775">
            <w:pPr>
              <w:jc w:val="both"/>
              <w:rPr>
                <w:rFonts w:asciiTheme="minorHAnsi" w:hAnsiTheme="minorHAnsi"/>
                <w:b/>
                <w:sz w:val="22"/>
                <w:szCs w:val="22"/>
              </w:rPr>
            </w:pPr>
          </w:p>
          <w:p w:rsidR="006D2D9A" w:rsidRDefault="006D2D9A" w:rsidP="006D2D9A">
            <w:pPr>
              <w:rPr>
                <w:rFonts w:asciiTheme="minorHAnsi" w:hAnsiTheme="minorHAnsi"/>
                <w:b/>
                <w:color w:val="000000" w:themeColor="text1"/>
                <w:sz w:val="22"/>
                <w:szCs w:val="22"/>
                <w:lang w:val="en-US"/>
              </w:rPr>
            </w:pPr>
            <w:r>
              <w:rPr>
                <w:rFonts w:asciiTheme="minorHAnsi" w:hAnsiTheme="minorHAnsi"/>
                <w:b/>
                <w:color w:val="000000" w:themeColor="text1"/>
                <w:sz w:val="22"/>
                <w:szCs w:val="22"/>
                <w:lang w:val="en-US"/>
              </w:rPr>
              <w:t>DAB in the UK</w:t>
            </w:r>
          </w:p>
          <w:p w:rsidR="006D2D9A" w:rsidRDefault="006D2D9A" w:rsidP="006D2D9A">
            <w:pPr>
              <w:rPr>
                <w:rFonts w:asciiTheme="minorHAnsi" w:hAnsiTheme="minorHAnsi"/>
                <w:color w:val="000000" w:themeColor="text1"/>
                <w:sz w:val="22"/>
                <w:szCs w:val="22"/>
                <w:lang w:val="en-US"/>
              </w:rPr>
            </w:pPr>
            <w:r w:rsidRPr="0011704F">
              <w:rPr>
                <w:rFonts w:asciiTheme="minorHAnsi" w:hAnsiTheme="minorHAnsi"/>
                <w:color w:val="000000" w:themeColor="text1"/>
                <w:sz w:val="22"/>
                <w:szCs w:val="22"/>
                <w:lang w:val="en-US"/>
              </w:rPr>
              <w:t xml:space="preserve">Digital radio </w:t>
            </w:r>
            <w:r>
              <w:rPr>
                <w:rFonts w:asciiTheme="minorHAnsi" w:hAnsiTheme="minorHAnsi"/>
                <w:color w:val="000000" w:themeColor="text1"/>
                <w:sz w:val="22"/>
                <w:szCs w:val="22"/>
                <w:lang w:val="en-US"/>
              </w:rPr>
              <w:t xml:space="preserve">has </w:t>
            </w:r>
            <w:r w:rsidRPr="0011704F">
              <w:rPr>
                <w:rFonts w:asciiTheme="minorHAnsi" w:hAnsiTheme="minorHAnsi"/>
                <w:color w:val="000000" w:themeColor="text1"/>
                <w:sz w:val="22"/>
                <w:szCs w:val="22"/>
                <w:lang w:val="en-US"/>
              </w:rPr>
              <w:t>offer</w:t>
            </w:r>
            <w:r>
              <w:rPr>
                <w:rFonts w:asciiTheme="minorHAnsi" w:hAnsiTheme="minorHAnsi"/>
                <w:color w:val="000000" w:themeColor="text1"/>
                <w:sz w:val="22"/>
                <w:szCs w:val="22"/>
                <w:lang w:val="en-US"/>
              </w:rPr>
              <w:t>ed commercial radio</w:t>
            </w:r>
            <w:r w:rsidR="00FE18F6">
              <w:rPr>
                <w:rFonts w:asciiTheme="minorHAnsi" w:hAnsiTheme="minorHAnsi"/>
                <w:color w:val="000000" w:themeColor="text1"/>
                <w:sz w:val="22"/>
                <w:szCs w:val="22"/>
                <w:lang w:val="en-US"/>
              </w:rPr>
              <w:t xml:space="preserve"> in the UK</w:t>
            </w:r>
            <w:r w:rsidRPr="0011704F">
              <w:rPr>
                <w:rFonts w:asciiTheme="minorHAnsi" w:hAnsiTheme="minorHAnsi"/>
                <w:color w:val="000000" w:themeColor="text1"/>
                <w:sz w:val="22"/>
                <w:szCs w:val="22"/>
                <w:lang w:val="en-US"/>
              </w:rPr>
              <w:t xml:space="preserve"> the chance to grow audiences, curate content, build brands and drive revenue. </w:t>
            </w:r>
            <w:bookmarkStart w:id="0" w:name="_GoBack"/>
            <w:bookmarkEnd w:id="0"/>
          </w:p>
          <w:p w:rsidR="00C22685" w:rsidRDefault="00C22685" w:rsidP="006D2D9A">
            <w:pPr>
              <w:rPr>
                <w:rFonts w:asciiTheme="minorHAnsi" w:hAnsiTheme="minorHAnsi"/>
                <w:color w:val="000000" w:themeColor="text1"/>
                <w:sz w:val="22"/>
                <w:szCs w:val="22"/>
                <w:lang w:val="en-US"/>
              </w:rPr>
            </w:pPr>
          </w:p>
          <w:p w:rsidR="00B7440C" w:rsidRPr="00DB4967" w:rsidRDefault="000D0F19" w:rsidP="000D0F19">
            <w:pPr>
              <w:jc w:val="both"/>
              <w:rPr>
                <w:rFonts w:asciiTheme="minorHAnsi" w:hAnsiTheme="minorHAnsi"/>
                <w:b/>
                <w:sz w:val="22"/>
                <w:szCs w:val="22"/>
              </w:rPr>
            </w:pPr>
            <w:r>
              <w:rPr>
                <w:rFonts w:asciiTheme="minorHAnsi" w:hAnsiTheme="minorHAnsi"/>
                <w:b/>
                <w:color w:val="000000" w:themeColor="text1"/>
                <w:sz w:val="22"/>
                <w:szCs w:val="22"/>
                <w:lang w:val="en-US"/>
              </w:rPr>
              <w:t xml:space="preserve">Sam Bonham, Technology Development Manager, </w:t>
            </w:r>
            <w:r w:rsidR="006D2D9A">
              <w:rPr>
                <w:rFonts w:asciiTheme="minorHAnsi" w:hAnsiTheme="minorHAnsi"/>
                <w:b/>
                <w:color w:val="000000" w:themeColor="text1"/>
                <w:sz w:val="22"/>
                <w:szCs w:val="22"/>
                <w:lang w:val="en-US"/>
              </w:rPr>
              <w:t>Digital Radio UK</w:t>
            </w:r>
          </w:p>
        </w:tc>
      </w:tr>
    </w:tbl>
    <w:p w:rsidR="00AC5877" w:rsidRDefault="00AC5877">
      <w:r>
        <w:br w:type="page"/>
      </w:r>
    </w:p>
    <w:tbl>
      <w:tblPr>
        <w:tblStyle w:val="TableGrid"/>
        <w:tblW w:w="0" w:type="auto"/>
        <w:tblInd w:w="108" w:type="dxa"/>
        <w:tblLook w:val="04A0" w:firstRow="1" w:lastRow="0" w:firstColumn="1" w:lastColumn="0" w:noHBand="0" w:noVBand="1"/>
      </w:tblPr>
      <w:tblGrid>
        <w:gridCol w:w="1560"/>
        <w:gridCol w:w="7574"/>
      </w:tblGrid>
      <w:tr w:rsidR="0011704F" w:rsidRPr="00602B2E" w:rsidTr="001159E5">
        <w:tc>
          <w:tcPr>
            <w:tcW w:w="1560" w:type="dxa"/>
          </w:tcPr>
          <w:p w:rsidR="00C22685" w:rsidRDefault="00C22685" w:rsidP="001159E5">
            <w:pPr>
              <w:jc w:val="both"/>
              <w:rPr>
                <w:rFonts w:asciiTheme="minorHAnsi" w:hAnsiTheme="minorHAnsi"/>
                <w:b/>
                <w:sz w:val="22"/>
                <w:szCs w:val="22"/>
              </w:rPr>
            </w:pPr>
          </w:p>
          <w:p w:rsidR="00BA4FDE" w:rsidRPr="00CB32FB" w:rsidRDefault="00BA4FDE" w:rsidP="001159E5">
            <w:pPr>
              <w:jc w:val="both"/>
              <w:rPr>
                <w:rFonts w:asciiTheme="minorHAnsi" w:hAnsiTheme="minorHAnsi"/>
                <w:b/>
                <w:sz w:val="22"/>
                <w:szCs w:val="22"/>
              </w:rPr>
            </w:pPr>
            <w:r>
              <w:rPr>
                <w:rFonts w:asciiTheme="minorHAnsi" w:hAnsiTheme="minorHAnsi"/>
                <w:b/>
                <w:sz w:val="22"/>
                <w:szCs w:val="22"/>
              </w:rPr>
              <w:t>11:35 – 11:45</w:t>
            </w:r>
          </w:p>
        </w:tc>
        <w:tc>
          <w:tcPr>
            <w:tcW w:w="7574" w:type="dxa"/>
          </w:tcPr>
          <w:p w:rsidR="00C22685" w:rsidRDefault="00C22685" w:rsidP="006D2D9A">
            <w:pPr>
              <w:jc w:val="both"/>
              <w:rPr>
                <w:rFonts w:asciiTheme="minorHAnsi" w:hAnsiTheme="minorHAnsi"/>
                <w:b/>
                <w:sz w:val="22"/>
                <w:szCs w:val="22"/>
              </w:rPr>
            </w:pPr>
          </w:p>
          <w:p w:rsidR="006D2D9A" w:rsidRDefault="006D2D9A" w:rsidP="006D2D9A">
            <w:pPr>
              <w:jc w:val="both"/>
              <w:rPr>
                <w:rFonts w:asciiTheme="minorHAnsi" w:hAnsiTheme="minorHAnsi"/>
                <w:b/>
                <w:sz w:val="22"/>
                <w:szCs w:val="22"/>
              </w:rPr>
            </w:pPr>
            <w:r>
              <w:rPr>
                <w:rFonts w:asciiTheme="minorHAnsi" w:hAnsiTheme="minorHAnsi"/>
                <w:b/>
                <w:sz w:val="22"/>
                <w:szCs w:val="22"/>
              </w:rPr>
              <w:t>Switzerland – a plan for Digital Switch Over 2020-2024</w:t>
            </w:r>
          </w:p>
          <w:p w:rsidR="006D2D9A" w:rsidRPr="00DB4967" w:rsidRDefault="006D2D9A" w:rsidP="006D2D9A">
            <w:pPr>
              <w:jc w:val="both"/>
              <w:rPr>
                <w:rFonts w:asciiTheme="minorHAnsi" w:hAnsiTheme="minorHAnsi"/>
                <w:sz w:val="22"/>
                <w:szCs w:val="22"/>
              </w:rPr>
            </w:pPr>
            <w:r>
              <w:rPr>
                <w:rFonts w:asciiTheme="minorHAnsi" w:hAnsiTheme="minorHAnsi"/>
                <w:sz w:val="22"/>
                <w:szCs w:val="22"/>
              </w:rPr>
              <w:t xml:space="preserve">45% of all radio listening in Switzerland is now digital. With over 2m receivers sold, more than a quarter of radio listening is via DAB+.  60% of new cars sold have DAB+ as standard.  It is no surprise then that Switzerland has developed a detailed digital switchover plan, to be achieved between 2020 and 2024.  The plan includes a solution for community radio using small scale DAB+. </w:t>
            </w:r>
            <w:r w:rsidRPr="00596A20">
              <w:rPr>
                <w:rFonts w:asciiTheme="minorHAnsi" w:hAnsiTheme="minorHAnsi"/>
                <w:color w:val="000000"/>
                <w:sz w:val="22"/>
                <w:szCs w:val="22"/>
                <w:shd w:val="clear" w:color="auto" w:fill="FFFFFF"/>
              </w:rPr>
              <w:t>A major focus is on marketing DAB+ digital radio to listeners.</w:t>
            </w:r>
          </w:p>
          <w:p w:rsidR="00F941D7" w:rsidRPr="00F941D7" w:rsidRDefault="006D2D9A" w:rsidP="006D2D9A">
            <w:pPr>
              <w:rPr>
                <w:rFonts w:asciiTheme="minorHAnsi" w:hAnsiTheme="minorHAnsi"/>
                <w:color w:val="000000" w:themeColor="text1"/>
                <w:sz w:val="22"/>
                <w:szCs w:val="22"/>
                <w:lang w:val="en-US"/>
              </w:rPr>
            </w:pPr>
            <w:r>
              <w:rPr>
                <w:rFonts w:asciiTheme="minorHAnsi" w:hAnsiTheme="minorHAnsi"/>
                <w:b/>
                <w:sz w:val="22"/>
                <w:szCs w:val="22"/>
              </w:rPr>
              <w:t xml:space="preserve">Philippe </w:t>
            </w:r>
            <w:proofErr w:type="spellStart"/>
            <w:r>
              <w:rPr>
                <w:rFonts w:asciiTheme="minorHAnsi" w:hAnsiTheme="minorHAnsi"/>
                <w:b/>
                <w:sz w:val="22"/>
                <w:szCs w:val="22"/>
              </w:rPr>
              <w:t>Zahno</w:t>
            </w:r>
            <w:proofErr w:type="spellEnd"/>
            <w:r>
              <w:rPr>
                <w:rFonts w:asciiTheme="minorHAnsi" w:hAnsiTheme="minorHAnsi"/>
                <w:b/>
                <w:sz w:val="22"/>
                <w:szCs w:val="22"/>
              </w:rPr>
              <w:t xml:space="preserve">, </w:t>
            </w:r>
            <w:proofErr w:type="spellStart"/>
            <w:r w:rsidRPr="00AC7200">
              <w:rPr>
                <w:rFonts w:asciiTheme="minorHAnsi" w:hAnsiTheme="minorHAnsi"/>
                <w:b/>
                <w:sz w:val="22"/>
                <w:szCs w:val="22"/>
              </w:rPr>
              <w:t>Président</w:t>
            </w:r>
            <w:proofErr w:type="spellEnd"/>
            <w:r w:rsidRPr="00AC7200">
              <w:rPr>
                <w:rFonts w:asciiTheme="minorHAnsi" w:hAnsiTheme="minorHAnsi"/>
                <w:b/>
                <w:sz w:val="22"/>
                <w:szCs w:val="22"/>
              </w:rPr>
              <w:t xml:space="preserve"> des Radios </w:t>
            </w:r>
            <w:proofErr w:type="spellStart"/>
            <w:r w:rsidRPr="00AC7200">
              <w:rPr>
                <w:rFonts w:asciiTheme="minorHAnsi" w:hAnsiTheme="minorHAnsi"/>
                <w:b/>
                <w:sz w:val="22"/>
                <w:szCs w:val="22"/>
              </w:rPr>
              <w:t>Régionales</w:t>
            </w:r>
            <w:proofErr w:type="spellEnd"/>
            <w:r w:rsidRPr="00AC7200">
              <w:rPr>
                <w:rFonts w:asciiTheme="minorHAnsi" w:hAnsiTheme="minorHAnsi"/>
                <w:b/>
                <w:sz w:val="22"/>
                <w:szCs w:val="22"/>
              </w:rPr>
              <w:t xml:space="preserve"> </w:t>
            </w:r>
            <w:proofErr w:type="spellStart"/>
            <w:r w:rsidRPr="00AC7200">
              <w:rPr>
                <w:rFonts w:asciiTheme="minorHAnsi" w:hAnsiTheme="minorHAnsi"/>
                <w:b/>
                <w:sz w:val="22"/>
                <w:szCs w:val="22"/>
              </w:rPr>
              <w:t>Romandes</w:t>
            </w:r>
            <w:proofErr w:type="spellEnd"/>
            <w:r>
              <w:rPr>
                <w:rFonts w:asciiTheme="minorHAnsi" w:hAnsiTheme="minorHAnsi"/>
                <w:b/>
                <w:sz w:val="22"/>
                <w:szCs w:val="22"/>
              </w:rPr>
              <w:t>, Switzerland</w:t>
            </w:r>
          </w:p>
        </w:tc>
      </w:tr>
      <w:tr w:rsidR="00C65618" w:rsidRPr="00602B2E" w:rsidTr="001159E5">
        <w:tc>
          <w:tcPr>
            <w:tcW w:w="1560" w:type="dxa"/>
          </w:tcPr>
          <w:p w:rsidR="00C65618" w:rsidRDefault="00C65618" w:rsidP="00C65618">
            <w:pPr>
              <w:jc w:val="both"/>
              <w:rPr>
                <w:rFonts w:asciiTheme="minorHAnsi" w:hAnsiTheme="minorHAnsi"/>
                <w:b/>
                <w:sz w:val="22"/>
                <w:szCs w:val="22"/>
              </w:rPr>
            </w:pPr>
          </w:p>
          <w:p w:rsidR="00BA4FDE" w:rsidRDefault="00BA4FDE" w:rsidP="00C65618">
            <w:pPr>
              <w:jc w:val="both"/>
              <w:rPr>
                <w:rFonts w:asciiTheme="minorHAnsi" w:hAnsiTheme="minorHAnsi"/>
                <w:b/>
                <w:sz w:val="22"/>
                <w:szCs w:val="22"/>
              </w:rPr>
            </w:pPr>
            <w:r>
              <w:rPr>
                <w:rFonts w:asciiTheme="minorHAnsi" w:hAnsiTheme="minorHAnsi"/>
                <w:b/>
                <w:sz w:val="22"/>
                <w:szCs w:val="22"/>
              </w:rPr>
              <w:t>11:45 – 11:55</w:t>
            </w:r>
          </w:p>
        </w:tc>
        <w:tc>
          <w:tcPr>
            <w:tcW w:w="7574" w:type="dxa"/>
          </w:tcPr>
          <w:p w:rsidR="006D2D9A" w:rsidRDefault="006D2D9A" w:rsidP="006D2D9A">
            <w:pPr>
              <w:jc w:val="both"/>
              <w:rPr>
                <w:rFonts w:asciiTheme="minorHAnsi" w:hAnsiTheme="minorHAnsi"/>
                <w:b/>
                <w:sz w:val="22"/>
                <w:szCs w:val="22"/>
              </w:rPr>
            </w:pPr>
          </w:p>
          <w:p w:rsidR="006D2D9A" w:rsidRPr="00602B2E" w:rsidRDefault="006D2D9A" w:rsidP="006D2D9A">
            <w:pPr>
              <w:jc w:val="both"/>
              <w:rPr>
                <w:rFonts w:asciiTheme="minorHAnsi" w:hAnsiTheme="minorHAnsi"/>
                <w:b/>
                <w:sz w:val="22"/>
                <w:szCs w:val="22"/>
              </w:rPr>
            </w:pPr>
            <w:r>
              <w:rPr>
                <w:rFonts w:asciiTheme="minorHAnsi" w:hAnsiTheme="minorHAnsi"/>
                <w:b/>
                <w:sz w:val="22"/>
                <w:szCs w:val="22"/>
              </w:rPr>
              <w:t>Italy Progress Update &amp; Spectrum: use it or lose it</w:t>
            </w:r>
          </w:p>
          <w:p w:rsidR="006D2D9A" w:rsidRDefault="006D2D9A" w:rsidP="006D2D9A">
            <w:pPr>
              <w:jc w:val="both"/>
              <w:rPr>
                <w:rFonts w:asciiTheme="minorHAnsi" w:hAnsiTheme="minorHAnsi"/>
                <w:sz w:val="22"/>
                <w:szCs w:val="22"/>
              </w:rPr>
            </w:pPr>
            <w:r>
              <w:rPr>
                <w:rFonts w:asciiTheme="minorHAnsi" w:hAnsiTheme="minorHAnsi"/>
                <w:sz w:val="22"/>
                <w:szCs w:val="22"/>
              </w:rPr>
              <w:t xml:space="preserve">Italy shows continued steady progress on rollout of DAB+, with new services being launched regularly, and DAB+ coverage now at 68% population.  Broadcasters are working together on promotion of DAB+ to the listener, also with the automotive sector on promoting digital radio in the car.  </w:t>
            </w:r>
          </w:p>
          <w:p w:rsidR="00C65618" w:rsidRDefault="006D2D9A" w:rsidP="00C65618">
            <w:pPr>
              <w:jc w:val="both"/>
              <w:rPr>
                <w:rFonts w:asciiTheme="minorHAnsi" w:hAnsiTheme="minorHAnsi"/>
                <w:b/>
                <w:sz w:val="22"/>
                <w:szCs w:val="22"/>
              </w:rPr>
            </w:pPr>
            <w:r>
              <w:rPr>
                <w:rFonts w:asciiTheme="minorHAnsi" w:hAnsiTheme="minorHAnsi"/>
                <w:b/>
                <w:sz w:val="22"/>
                <w:szCs w:val="22"/>
              </w:rPr>
              <w:t>Sergio Natucci,</w:t>
            </w:r>
            <w:r w:rsidRPr="00C2451F">
              <w:rPr>
                <w:rFonts w:asciiTheme="minorHAnsi" w:hAnsiTheme="minorHAnsi"/>
                <w:b/>
                <w:sz w:val="22"/>
                <w:szCs w:val="22"/>
              </w:rPr>
              <w:t xml:space="preserve"> </w:t>
            </w:r>
            <w:r>
              <w:rPr>
                <w:rFonts w:asciiTheme="minorHAnsi" w:hAnsiTheme="minorHAnsi"/>
                <w:b/>
                <w:sz w:val="22"/>
                <w:szCs w:val="22"/>
              </w:rPr>
              <w:t xml:space="preserve">Chief Operating Officer, </w:t>
            </w:r>
            <w:r w:rsidRPr="00C2451F">
              <w:rPr>
                <w:rFonts w:asciiTheme="minorHAnsi" w:hAnsiTheme="minorHAnsi"/>
                <w:b/>
                <w:sz w:val="22"/>
                <w:szCs w:val="22"/>
              </w:rPr>
              <w:t>Club DAB Italia</w:t>
            </w:r>
          </w:p>
        </w:tc>
      </w:tr>
      <w:tr w:rsidR="00C65618" w:rsidRPr="00602B2E" w:rsidTr="001159E5">
        <w:tc>
          <w:tcPr>
            <w:tcW w:w="1560" w:type="dxa"/>
          </w:tcPr>
          <w:p w:rsidR="00C65618" w:rsidRDefault="00C65618" w:rsidP="00C65618">
            <w:pPr>
              <w:jc w:val="both"/>
              <w:rPr>
                <w:rFonts w:asciiTheme="minorHAnsi" w:hAnsiTheme="minorHAnsi"/>
                <w:b/>
                <w:sz w:val="22"/>
                <w:szCs w:val="22"/>
              </w:rPr>
            </w:pPr>
          </w:p>
          <w:p w:rsidR="00BA4FDE" w:rsidRPr="00602B2E" w:rsidRDefault="00BA4FDE" w:rsidP="00C65618">
            <w:pPr>
              <w:jc w:val="both"/>
              <w:rPr>
                <w:rFonts w:asciiTheme="minorHAnsi" w:hAnsiTheme="minorHAnsi"/>
                <w:b/>
                <w:sz w:val="22"/>
                <w:szCs w:val="22"/>
              </w:rPr>
            </w:pPr>
            <w:r>
              <w:rPr>
                <w:rFonts w:asciiTheme="minorHAnsi" w:hAnsiTheme="minorHAnsi"/>
                <w:b/>
                <w:sz w:val="22"/>
                <w:szCs w:val="22"/>
              </w:rPr>
              <w:t>11:55 – 12:05</w:t>
            </w:r>
          </w:p>
        </w:tc>
        <w:tc>
          <w:tcPr>
            <w:tcW w:w="7574" w:type="dxa"/>
          </w:tcPr>
          <w:p w:rsidR="006D2D9A" w:rsidRDefault="006D2D9A" w:rsidP="006D2D9A">
            <w:pPr>
              <w:rPr>
                <w:rFonts w:asciiTheme="minorHAnsi" w:hAnsiTheme="minorHAnsi"/>
                <w:b/>
                <w:color w:val="000000" w:themeColor="text1"/>
                <w:sz w:val="22"/>
                <w:szCs w:val="22"/>
                <w:lang w:val="en-US"/>
              </w:rPr>
            </w:pPr>
          </w:p>
          <w:p w:rsidR="006D2D9A" w:rsidRPr="00602B2E" w:rsidRDefault="006D2D9A" w:rsidP="006D2D9A">
            <w:pPr>
              <w:jc w:val="both"/>
              <w:rPr>
                <w:rFonts w:asciiTheme="minorHAnsi" w:hAnsiTheme="minorHAnsi"/>
                <w:b/>
                <w:sz w:val="22"/>
                <w:szCs w:val="22"/>
              </w:rPr>
            </w:pPr>
            <w:r>
              <w:rPr>
                <w:rFonts w:asciiTheme="minorHAnsi" w:hAnsiTheme="minorHAnsi"/>
                <w:b/>
                <w:sz w:val="22"/>
                <w:szCs w:val="22"/>
              </w:rPr>
              <w:t>Belgium – ready for an official launch in 2017</w:t>
            </w:r>
          </w:p>
          <w:p w:rsidR="006D2D9A" w:rsidRDefault="006D2D9A" w:rsidP="006D2D9A">
            <w:pPr>
              <w:jc w:val="both"/>
              <w:rPr>
                <w:rFonts w:asciiTheme="minorHAnsi" w:hAnsiTheme="minorHAnsi"/>
                <w:sz w:val="22"/>
                <w:szCs w:val="22"/>
              </w:rPr>
            </w:pPr>
            <w:r>
              <w:rPr>
                <w:rFonts w:asciiTheme="minorHAnsi" w:hAnsiTheme="minorHAnsi"/>
                <w:sz w:val="22"/>
                <w:szCs w:val="22"/>
              </w:rPr>
              <w:t xml:space="preserve">DAB+ coverage in both Flanders and Wallonia is around 95%, and there is hope for an official launch of DAB+ across Belgium in 2017. </w:t>
            </w:r>
          </w:p>
          <w:p w:rsidR="00C65618" w:rsidRPr="00DB4967" w:rsidRDefault="006D2D9A" w:rsidP="006D2D9A">
            <w:pPr>
              <w:jc w:val="both"/>
              <w:rPr>
                <w:rFonts w:asciiTheme="minorHAnsi" w:hAnsiTheme="minorHAnsi"/>
                <w:b/>
                <w:sz w:val="22"/>
                <w:szCs w:val="22"/>
              </w:rPr>
            </w:pPr>
            <w:r>
              <w:rPr>
                <w:rFonts w:asciiTheme="minorHAnsi" w:hAnsiTheme="minorHAnsi"/>
                <w:b/>
                <w:sz w:val="22"/>
                <w:szCs w:val="22"/>
              </w:rPr>
              <w:t xml:space="preserve">Nicolas </w:t>
            </w:r>
            <w:proofErr w:type="spellStart"/>
            <w:r>
              <w:rPr>
                <w:rFonts w:asciiTheme="minorHAnsi" w:hAnsiTheme="minorHAnsi"/>
                <w:b/>
                <w:sz w:val="22"/>
                <w:szCs w:val="22"/>
              </w:rPr>
              <w:t>Bresou</w:t>
            </w:r>
            <w:proofErr w:type="spellEnd"/>
            <w:r w:rsidRPr="0011704F">
              <w:rPr>
                <w:rFonts w:asciiTheme="minorHAnsi" w:hAnsiTheme="minorHAnsi"/>
                <w:b/>
                <w:sz w:val="22"/>
                <w:szCs w:val="22"/>
              </w:rPr>
              <w:t>,</w:t>
            </w:r>
            <w:r>
              <w:rPr>
                <w:rFonts w:asciiTheme="minorHAnsi" w:hAnsiTheme="minorHAnsi"/>
                <w:b/>
                <w:sz w:val="22"/>
                <w:szCs w:val="22"/>
              </w:rPr>
              <w:t xml:space="preserve"> Manager for Digital Radio, </w:t>
            </w:r>
            <w:r w:rsidRPr="0011704F">
              <w:rPr>
                <w:rFonts w:asciiTheme="minorHAnsi" w:hAnsiTheme="minorHAnsi"/>
                <w:b/>
                <w:sz w:val="22"/>
                <w:szCs w:val="22"/>
              </w:rPr>
              <w:t>RTBF, Belgium</w:t>
            </w:r>
          </w:p>
        </w:tc>
      </w:tr>
      <w:tr w:rsidR="00C65618" w:rsidRPr="00602B2E" w:rsidTr="001159E5">
        <w:tc>
          <w:tcPr>
            <w:tcW w:w="1560" w:type="dxa"/>
          </w:tcPr>
          <w:p w:rsidR="00C65618" w:rsidRDefault="00C65618" w:rsidP="00C65618">
            <w:pPr>
              <w:jc w:val="both"/>
              <w:rPr>
                <w:rFonts w:asciiTheme="minorHAnsi" w:hAnsiTheme="minorHAnsi"/>
                <w:b/>
                <w:sz w:val="22"/>
                <w:szCs w:val="22"/>
              </w:rPr>
            </w:pPr>
          </w:p>
          <w:p w:rsidR="00BA4FDE" w:rsidRPr="00602B2E" w:rsidRDefault="00BA4FDE" w:rsidP="00C65618">
            <w:pPr>
              <w:jc w:val="both"/>
              <w:rPr>
                <w:rFonts w:asciiTheme="minorHAnsi" w:hAnsiTheme="minorHAnsi"/>
                <w:b/>
                <w:sz w:val="22"/>
                <w:szCs w:val="22"/>
              </w:rPr>
            </w:pPr>
            <w:r>
              <w:rPr>
                <w:rFonts w:asciiTheme="minorHAnsi" w:hAnsiTheme="minorHAnsi"/>
                <w:b/>
                <w:sz w:val="22"/>
                <w:szCs w:val="22"/>
              </w:rPr>
              <w:t>12:05 – 12:15</w:t>
            </w:r>
          </w:p>
        </w:tc>
        <w:tc>
          <w:tcPr>
            <w:tcW w:w="7574" w:type="dxa"/>
          </w:tcPr>
          <w:p w:rsidR="006D2D9A" w:rsidRDefault="006D2D9A" w:rsidP="006D2D9A">
            <w:pPr>
              <w:jc w:val="both"/>
              <w:rPr>
                <w:rFonts w:asciiTheme="minorHAnsi" w:hAnsiTheme="minorHAnsi"/>
                <w:b/>
                <w:sz w:val="22"/>
                <w:szCs w:val="22"/>
              </w:rPr>
            </w:pPr>
          </w:p>
          <w:p w:rsidR="006D2D9A" w:rsidRDefault="006D2D9A" w:rsidP="006D2D9A">
            <w:pPr>
              <w:rPr>
                <w:rFonts w:asciiTheme="minorHAnsi" w:hAnsiTheme="minorHAnsi"/>
                <w:color w:val="000000" w:themeColor="text1"/>
                <w:sz w:val="22"/>
                <w:szCs w:val="22"/>
              </w:rPr>
            </w:pPr>
            <w:r w:rsidRPr="003E3E91">
              <w:rPr>
                <w:rFonts w:asciiTheme="minorHAnsi" w:hAnsiTheme="minorHAnsi"/>
                <w:b/>
                <w:color w:val="000000" w:themeColor="text1"/>
                <w:sz w:val="22"/>
                <w:szCs w:val="22"/>
                <w:lang w:val="en-US"/>
              </w:rPr>
              <w:t xml:space="preserve">The Netherlands – fast track rollout of DAB+ </w:t>
            </w:r>
            <w:r w:rsidRPr="003E3E91">
              <w:rPr>
                <w:rFonts w:asciiTheme="minorHAnsi" w:hAnsiTheme="minorHAnsi"/>
                <w:color w:val="000000" w:themeColor="text1"/>
                <w:sz w:val="22"/>
                <w:szCs w:val="22"/>
                <w:lang w:val="en-US"/>
              </w:rPr>
              <w:br/>
            </w:r>
            <w:r>
              <w:rPr>
                <w:rFonts w:asciiTheme="minorHAnsi" w:hAnsiTheme="minorHAnsi"/>
                <w:color w:val="000000" w:themeColor="text1"/>
                <w:sz w:val="22"/>
                <w:szCs w:val="22"/>
              </w:rPr>
              <w:t xml:space="preserve">The Netherlands is confident that DAB+ is the FM replacement in the near future.  Broadcasters are working on extending network coverage, and developing a marketing plan for digital radio. </w:t>
            </w:r>
          </w:p>
          <w:p w:rsidR="00C65618" w:rsidRPr="006D2D9A" w:rsidRDefault="006D2D9A" w:rsidP="006D2D9A">
            <w:pPr>
              <w:rPr>
                <w:rFonts w:asciiTheme="minorHAnsi" w:hAnsiTheme="minorHAnsi"/>
                <w:b/>
                <w:sz w:val="22"/>
                <w:szCs w:val="22"/>
              </w:rPr>
            </w:pPr>
            <w:r w:rsidRPr="003E3E91">
              <w:rPr>
                <w:rFonts w:asciiTheme="minorHAnsi" w:hAnsiTheme="minorHAnsi"/>
                <w:b/>
                <w:color w:val="000000" w:themeColor="text1"/>
                <w:sz w:val="22"/>
                <w:szCs w:val="22"/>
                <w:lang w:val="en-US"/>
              </w:rPr>
              <w:t>Jacqueline Bierhorst, Project Leader, Digital Radio+ Network, The Netherlands</w:t>
            </w:r>
          </w:p>
        </w:tc>
      </w:tr>
      <w:tr w:rsidR="00C65618" w:rsidRPr="00602B2E" w:rsidTr="006D2D9A">
        <w:trPr>
          <w:trHeight w:val="641"/>
        </w:trPr>
        <w:tc>
          <w:tcPr>
            <w:tcW w:w="1560" w:type="dxa"/>
          </w:tcPr>
          <w:p w:rsidR="00C65618" w:rsidRDefault="00C65618" w:rsidP="00C65618">
            <w:pPr>
              <w:jc w:val="both"/>
              <w:rPr>
                <w:rFonts w:asciiTheme="minorHAnsi" w:hAnsiTheme="minorHAnsi"/>
                <w:b/>
                <w:sz w:val="22"/>
                <w:szCs w:val="22"/>
              </w:rPr>
            </w:pPr>
          </w:p>
          <w:p w:rsidR="00BA4FDE" w:rsidRPr="00602B2E" w:rsidRDefault="00BA4FDE" w:rsidP="00C65618">
            <w:pPr>
              <w:jc w:val="both"/>
              <w:rPr>
                <w:rFonts w:asciiTheme="minorHAnsi" w:hAnsiTheme="minorHAnsi"/>
                <w:b/>
                <w:sz w:val="22"/>
                <w:szCs w:val="22"/>
              </w:rPr>
            </w:pPr>
            <w:r>
              <w:rPr>
                <w:rFonts w:asciiTheme="minorHAnsi" w:hAnsiTheme="minorHAnsi"/>
                <w:b/>
                <w:sz w:val="22"/>
                <w:szCs w:val="22"/>
              </w:rPr>
              <w:t>12:15 – 12:25</w:t>
            </w:r>
          </w:p>
        </w:tc>
        <w:tc>
          <w:tcPr>
            <w:tcW w:w="7574" w:type="dxa"/>
          </w:tcPr>
          <w:p w:rsidR="006D2D9A" w:rsidRDefault="006D2D9A" w:rsidP="006D2D9A">
            <w:pPr>
              <w:jc w:val="both"/>
              <w:rPr>
                <w:rFonts w:asciiTheme="minorHAnsi" w:hAnsiTheme="minorHAnsi"/>
                <w:b/>
                <w:sz w:val="22"/>
                <w:szCs w:val="22"/>
              </w:rPr>
            </w:pPr>
          </w:p>
          <w:p w:rsidR="006D2D9A" w:rsidRPr="006D2D9A" w:rsidRDefault="006D2D9A" w:rsidP="006D2D9A">
            <w:pPr>
              <w:jc w:val="both"/>
              <w:rPr>
                <w:rFonts w:asciiTheme="minorHAnsi" w:hAnsiTheme="minorHAnsi"/>
                <w:b/>
                <w:sz w:val="22"/>
                <w:szCs w:val="22"/>
              </w:rPr>
            </w:pPr>
            <w:r>
              <w:rPr>
                <w:rFonts w:asciiTheme="minorHAnsi" w:hAnsiTheme="minorHAnsi"/>
                <w:b/>
                <w:sz w:val="22"/>
                <w:szCs w:val="22"/>
              </w:rPr>
              <w:t>Automotive speaker – to be confirmed</w:t>
            </w:r>
          </w:p>
        </w:tc>
      </w:tr>
      <w:tr w:rsidR="00987CBD" w:rsidRPr="00602B2E" w:rsidTr="001159E5">
        <w:tc>
          <w:tcPr>
            <w:tcW w:w="1560" w:type="dxa"/>
          </w:tcPr>
          <w:p w:rsidR="00987CBD" w:rsidRDefault="00987CBD" w:rsidP="00C65618">
            <w:pPr>
              <w:jc w:val="both"/>
              <w:rPr>
                <w:rFonts w:asciiTheme="minorHAnsi" w:hAnsiTheme="minorHAnsi"/>
                <w:b/>
                <w:sz w:val="22"/>
                <w:szCs w:val="22"/>
              </w:rPr>
            </w:pPr>
          </w:p>
          <w:p w:rsidR="00BA4FDE" w:rsidRPr="00602B2E" w:rsidRDefault="00BA4FDE" w:rsidP="00C65618">
            <w:pPr>
              <w:jc w:val="both"/>
              <w:rPr>
                <w:rFonts w:asciiTheme="minorHAnsi" w:hAnsiTheme="minorHAnsi"/>
                <w:b/>
                <w:sz w:val="22"/>
                <w:szCs w:val="22"/>
              </w:rPr>
            </w:pPr>
            <w:r>
              <w:rPr>
                <w:rFonts w:asciiTheme="minorHAnsi" w:hAnsiTheme="minorHAnsi"/>
                <w:b/>
                <w:sz w:val="22"/>
                <w:szCs w:val="22"/>
              </w:rPr>
              <w:t>12:25 – 12:35</w:t>
            </w:r>
          </w:p>
        </w:tc>
        <w:tc>
          <w:tcPr>
            <w:tcW w:w="7574" w:type="dxa"/>
          </w:tcPr>
          <w:p w:rsidR="00BA4FDE" w:rsidRDefault="00BA4FDE" w:rsidP="00C65618">
            <w:pPr>
              <w:jc w:val="both"/>
              <w:rPr>
                <w:rFonts w:asciiTheme="minorHAnsi" w:hAnsiTheme="minorHAnsi"/>
                <w:b/>
                <w:sz w:val="22"/>
                <w:szCs w:val="22"/>
              </w:rPr>
            </w:pPr>
          </w:p>
          <w:p w:rsidR="006D2D9A" w:rsidRDefault="006D2D9A" w:rsidP="006D2D9A">
            <w:pPr>
              <w:rPr>
                <w:rFonts w:asciiTheme="minorHAnsi" w:hAnsiTheme="minorHAnsi"/>
                <w:b/>
                <w:color w:val="000000" w:themeColor="text1"/>
                <w:sz w:val="22"/>
                <w:szCs w:val="22"/>
                <w:lang w:val="en-US"/>
              </w:rPr>
            </w:pPr>
            <w:r>
              <w:rPr>
                <w:rFonts w:asciiTheme="minorHAnsi" w:hAnsiTheme="minorHAnsi"/>
                <w:b/>
                <w:color w:val="000000" w:themeColor="text1"/>
                <w:sz w:val="22"/>
                <w:szCs w:val="22"/>
                <w:lang w:val="en-US"/>
              </w:rPr>
              <w:t xml:space="preserve">The Alliance for Digital Radio / </w:t>
            </w:r>
            <w:r w:rsidRPr="00987CBD">
              <w:rPr>
                <w:rFonts w:asciiTheme="minorHAnsi" w:hAnsiTheme="minorHAnsi"/>
                <w:b/>
                <w:color w:val="000000" w:themeColor="text1"/>
                <w:sz w:val="22"/>
                <w:szCs w:val="22"/>
                <w:lang w:val="en-US"/>
              </w:rPr>
              <w:t xml:space="preserve">Alliance pour la radio </w:t>
            </w:r>
            <w:proofErr w:type="spellStart"/>
            <w:r w:rsidRPr="00987CBD">
              <w:rPr>
                <w:rFonts w:asciiTheme="minorHAnsi" w:hAnsiTheme="minorHAnsi"/>
                <w:b/>
                <w:color w:val="000000" w:themeColor="text1"/>
                <w:sz w:val="22"/>
                <w:szCs w:val="22"/>
                <w:lang w:val="en-US"/>
              </w:rPr>
              <w:t>numérique</w:t>
            </w:r>
            <w:proofErr w:type="spellEnd"/>
            <w:r w:rsidRPr="00987CBD">
              <w:rPr>
                <w:rFonts w:asciiTheme="minorHAnsi" w:hAnsiTheme="minorHAnsi"/>
                <w:b/>
                <w:color w:val="000000" w:themeColor="text1"/>
                <w:sz w:val="22"/>
                <w:szCs w:val="22"/>
                <w:lang w:val="en-US"/>
              </w:rPr>
              <w:t xml:space="preserve"> </w:t>
            </w:r>
            <w:proofErr w:type="spellStart"/>
            <w:r w:rsidRPr="00987CBD">
              <w:rPr>
                <w:rFonts w:asciiTheme="minorHAnsi" w:hAnsiTheme="minorHAnsi"/>
                <w:b/>
                <w:color w:val="000000" w:themeColor="text1"/>
                <w:sz w:val="22"/>
                <w:szCs w:val="22"/>
                <w:lang w:val="en-US"/>
              </w:rPr>
              <w:t>terrestre</w:t>
            </w:r>
            <w:proofErr w:type="spellEnd"/>
          </w:p>
          <w:p w:rsidR="006D2D9A" w:rsidRDefault="006D2D9A" w:rsidP="006D2D9A">
            <w:pPr>
              <w:rPr>
                <w:rFonts w:asciiTheme="minorHAnsi" w:hAnsiTheme="minorHAnsi"/>
                <w:b/>
                <w:color w:val="000000" w:themeColor="text1"/>
                <w:sz w:val="22"/>
                <w:szCs w:val="22"/>
                <w:lang w:val="en-US"/>
              </w:rPr>
            </w:pPr>
          </w:p>
          <w:p w:rsidR="006D2D9A" w:rsidRPr="00DB4967" w:rsidRDefault="006D2D9A" w:rsidP="006D2D9A">
            <w:pPr>
              <w:rPr>
                <w:rFonts w:asciiTheme="minorHAnsi" w:hAnsiTheme="minorHAnsi"/>
                <w:color w:val="000000" w:themeColor="text1"/>
                <w:sz w:val="22"/>
                <w:szCs w:val="22"/>
                <w:lang w:val="en-US"/>
              </w:rPr>
            </w:pPr>
            <w:r w:rsidRPr="00AC7200">
              <w:rPr>
                <w:rFonts w:asciiTheme="minorHAnsi" w:hAnsiTheme="minorHAnsi"/>
                <w:color w:val="000000" w:themeColor="text1"/>
                <w:sz w:val="22"/>
                <w:szCs w:val="22"/>
                <w:lang w:val="en-US"/>
              </w:rPr>
              <w:t>The Alliance for Digital Radio has welcomed the CSA’s announcement in December 2015</w:t>
            </w:r>
            <w:r>
              <w:rPr>
                <w:rFonts w:asciiTheme="minorHAnsi" w:hAnsiTheme="minorHAnsi"/>
                <w:color w:val="000000" w:themeColor="text1"/>
                <w:sz w:val="22"/>
                <w:szCs w:val="22"/>
                <w:lang w:val="en-US"/>
              </w:rPr>
              <w:t xml:space="preserve"> </w:t>
            </w:r>
            <w:r w:rsidRPr="00AC7200">
              <w:rPr>
                <w:rFonts w:asciiTheme="minorHAnsi" w:hAnsiTheme="minorHAnsi"/>
                <w:color w:val="000000" w:themeColor="text1"/>
                <w:sz w:val="22"/>
                <w:szCs w:val="22"/>
                <w:lang w:val="en-US"/>
              </w:rPr>
              <w:t xml:space="preserve">of a timetable for the deployment of </w:t>
            </w:r>
            <w:r>
              <w:rPr>
                <w:rFonts w:asciiTheme="minorHAnsi" w:hAnsiTheme="minorHAnsi"/>
                <w:color w:val="000000" w:themeColor="text1"/>
                <w:sz w:val="22"/>
                <w:szCs w:val="22"/>
                <w:lang w:val="en-US"/>
              </w:rPr>
              <w:t>DAB</w:t>
            </w:r>
            <w:r w:rsidRPr="00AC7200">
              <w:rPr>
                <w:rFonts w:asciiTheme="minorHAnsi" w:hAnsiTheme="minorHAnsi"/>
                <w:color w:val="000000" w:themeColor="text1"/>
                <w:sz w:val="22"/>
                <w:szCs w:val="22"/>
                <w:lang w:val="en-US"/>
              </w:rPr>
              <w:t xml:space="preserve"> across France.  The Alliance is now in discussions with the CSA about accelerating its timetable.</w:t>
            </w:r>
          </w:p>
          <w:p w:rsidR="00A86775" w:rsidRPr="00A3295C" w:rsidRDefault="006D2D9A" w:rsidP="006D2D9A">
            <w:pPr>
              <w:jc w:val="both"/>
              <w:rPr>
                <w:rFonts w:asciiTheme="minorHAnsi" w:hAnsiTheme="minorHAnsi"/>
                <w:b/>
                <w:sz w:val="22"/>
                <w:szCs w:val="22"/>
              </w:rPr>
            </w:pPr>
            <w:r w:rsidRPr="00AC7200">
              <w:rPr>
                <w:rFonts w:asciiTheme="minorHAnsi" w:hAnsiTheme="minorHAnsi"/>
                <w:b/>
                <w:color w:val="000000" w:themeColor="text1"/>
                <w:sz w:val="22"/>
                <w:szCs w:val="22"/>
                <w:lang w:val="en-US"/>
              </w:rPr>
              <w:t xml:space="preserve">Speaker:  </w:t>
            </w:r>
            <w:r w:rsidRPr="00AC7200">
              <w:rPr>
                <w:rFonts w:ascii="Calibri" w:hAnsi="Calibri"/>
                <w:b/>
                <w:color w:val="000000" w:themeColor="text1"/>
                <w:sz w:val="22"/>
                <w:szCs w:val="22"/>
                <w:lang w:val="en-US"/>
              </w:rPr>
              <w:t xml:space="preserve">Olivier </w:t>
            </w:r>
            <w:proofErr w:type="spellStart"/>
            <w:r w:rsidRPr="00AC7200">
              <w:rPr>
                <w:rFonts w:ascii="Calibri" w:hAnsi="Calibri"/>
                <w:b/>
                <w:color w:val="000000" w:themeColor="text1"/>
                <w:sz w:val="22"/>
                <w:szCs w:val="22"/>
                <w:lang w:val="en-US"/>
              </w:rPr>
              <w:t>Ramond</w:t>
            </w:r>
            <w:proofErr w:type="spellEnd"/>
            <w:r w:rsidRPr="00AC7200">
              <w:rPr>
                <w:rFonts w:ascii="Calibri" w:hAnsi="Calibri"/>
                <w:b/>
                <w:color w:val="000000" w:themeColor="text1"/>
                <w:sz w:val="22"/>
                <w:szCs w:val="22"/>
                <w:lang w:val="en-US"/>
              </w:rPr>
              <w:t>, President, SIRTI</w:t>
            </w:r>
          </w:p>
        </w:tc>
      </w:tr>
      <w:tr w:rsidR="00A86775" w:rsidRPr="00602B2E" w:rsidTr="001159E5">
        <w:tc>
          <w:tcPr>
            <w:tcW w:w="1560" w:type="dxa"/>
          </w:tcPr>
          <w:p w:rsidR="00A86775" w:rsidRDefault="00A86775" w:rsidP="00C65618">
            <w:pPr>
              <w:jc w:val="both"/>
              <w:rPr>
                <w:rFonts w:asciiTheme="minorHAnsi" w:hAnsiTheme="minorHAnsi"/>
                <w:b/>
                <w:sz w:val="22"/>
                <w:szCs w:val="22"/>
              </w:rPr>
            </w:pPr>
          </w:p>
          <w:p w:rsidR="00BA4FDE" w:rsidRPr="00602B2E" w:rsidRDefault="00BA4FDE" w:rsidP="00C65618">
            <w:pPr>
              <w:jc w:val="both"/>
              <w:rPr>
                <w:rFonts w:asciiTheme="minorHAnsi" w:hAnsiTheme="minorHAnsi"/>
                <w:b/>
                <w:sz w:val="22"/>
                <w:szCs w:val="22"/>
              </w:rPr>
            </w:pPr>
            <w:r>
              <w:rPr>
                <w:rFonts w:asciiTheme="minorHAnsi" w:hAnsiTheme="minorHAnsi"/>
                <w:b/>
                <w:sz w:val="22"/>
                <w:szCs w:val="22"/>
              </w:rPr>
              <w:t>12:35 – 12:45</w:t>
            </w:r>
          </w:p>
        </w:tc>
        <w:tc>
          <w:tcPr>
            <w:tcW w:w="7574" w:type="dxa"/>
          </w:tcPr>
          <w:p w:rsidR="006D2D9A" w:rsidRDefault="006D2D9A" w:rsidP="006D2D9A">
            <w:pPr>
              <w:jc w:val="both"/>
              <w:rPr>
                <w:rFonts w:asciiTheme="minorHAnsi" w:hAnsiTheme="minorHAnsi"/>
                <w:b/>
                <w:color w:val="000000" w:themeColor="text1"/>
                <w:sz w:val="20"/>
                <w:szCs w:val="20"/>
                <w:lang w:val="fr-FR"/>
              </w:rPr>
            </w:pPr>
          </w:p>
          <w:p w:rsidR="006D2D9A" w:rsidRDefault="006D2D9A" w:rsidP="006D2D9A">
            <w:pPr>
              <w:jc w:val="both"/>
              <w:rPr>
                <w:rFonts w:asciiTheme="minorHAnsi" w:hAnsiTheme="minorHAnsi"/>
                <w:b/>
                <w:color w:val="000000" w:themeColor="text1"/>
                <w:sz w:val="20"/>
                <w:szCs w:val="20"/>
                <w:lang w:val="fr-FR"/>
              </w:rPr>
            </w:pPr>
            <w:r>
              <w:rPr>
                <w:rFonts w:asciiTheme="minorHAnsi" w:hAnsiTheme="minorHAnsi"/>
                <w:b/>
                <w:color w:val="000000" w:themeColor="text1"/>
                <w:sz w:val="20"/>
                <w:szCs w:val="20"/>
                <w:lang w:val="fr-FR"/>
              </w:rPr>
              <w:t xml:space="preserve">CSA - French Media </w:t>
            </w:r>
            <w:proofErr w:type="spellStart"/>
            <w:r>
              <w:rPr>
                <w:rFonts w:asciiTheme="minorHAnsi" w:hAnsiTheme="minorHAnsi"/>
                <w:b/>
                <w:color w:val="000000" w:themeColor="text1"/>
                <w:sz w:val="20"/>
                <w:szCs w:val="20"/>
                <w:lang w:val="fr-FR"/>
              </w:rPr>
              <w:t>Regulator’s</w:t>
            </w:r>
            <w:proofErr w:type="spellEnd"/>
            <w:r>
              <w:rPr>
                <w:rFonts w:asciiTheme="minorHAnsi" w:hAnsiTheme="minorHAnsi"/>
                <w:b/>
                <w:color w:val="000000" w:themeColor="text1"/>
                <w:sz w:val="20"/>
                <w:szCs w:val="20"/>
                <w:lang w:val="fr-FR"/>
              </w:rPr>
              <w:t xml:space="preserve"> perspective</w:t>
            </w:r>
          </w:p>
          <w:p w:rsidR="006D2D9A" w:rsidRDefault="006D2D9A" w:rsidP="006D2D9A">
            <w:pPr>
              <w:jc w:val="both"/>
              <w:rPr>
                <w:rFonts w:asciiTheme="minorHAnsi" w:hAnsiTheme="minorHAnsi" w:cs="Arial"/>
                <w:bCs/>
                <w:iCs/>
                <w:color w:val="000000" w:themeColor="text1"/>
                <w:sz w:val="20"/>
                <w:szCs w:val="20"/>
                <w:shd w:val="clear" w:color="auto" w:fill="FFFFFF"/>
                <w:lang w:val="fr-FR"/>
              </w:rPr>
            </w:pPr>
            <w:r w:rsidRPr="00AC5877">
              <w:rPr>
                <w:rFonts w:asciiTheme="minorHAnsi" w:hAnsiTheme="minorHAnsi" w:cs="Arial"/>
                <w:bCs/>
                <w:iCs/>
                <w:color w:val="000000" w:themeColor="text1"/>
                <w:sz w:val="20"/>
                <w:szCs w:val="20"/>
                <w:shd w:val="clear" w:color="auto" w:fill="FFFFFF"/>
                <w:lang w:val="fr-FR"/>
              </w:rPr>
              <w:t xml:space="preserve">At </w:t>
            </w:r>
            <w:proofErr w:type="spellStart"/>
            <w:r w:rsidRPr="00AC5877">
              <w:rPr>
                <w:rFonts w:asciiTheme="minorHAnsi" w:hAnsiTheme="minorHAnsi" w:cs="Arial"/>
                <w:bCs/>
                <w:iCs/>
                <w:color w:val="000000" w:themeColor="text1"/>
                <w:sz w:val="20"/>
                <w:szCs w:val="20"/>
                <w:shd w:val="clear" w:color="auto" w:fill="FFFFFF"/>
                <w:lang w:val="fr-FR"/>
              </w:rPr>
              <w:t>its</w:t>
            </w:r>
            <w:proofErr w:type="spellEnd"/>
            <w:r w:rsidRPr="00AC5877">
              <w:rPr>
                <w:rFonts w:asciiTheme="minorHAnsi" w:hAnsiTheme="minorHAnsi" w:cs="Arial"/>
                <w:bCs/>
                <w:iCs/>
                <w:color w:val="000000" w:themeColor="text1"/>
                <w:sz w:val="20"/>
                <w:szCs w:val="20"/>
                <w:shd w:val="clear" w:color="auto" w:fill="FFFFFF"/>
                <w:lang w:val="fr-FR"/>
              </w:rPr>
              <w:t xml:space="preserve"> </w:t>
            </w:r>
            <w:proofErr w:type="spellStart"/>
            <w:r w:rsidRPr="00AC5877">
              <w:rPr>
                <w:rFonts w:asciiTheme="minorHAnsi" w:hAnsiTheme="minorHAnsi" w:cs="Arial"/>
                <w:bCs/>
                <w:iCs/>
                <w:color w:val="000000" w:themeColor="text1"/>
                <w:sz w:val="20"/>
                <w:szCs w:val="20"/>
                <w:shd w:val="clear" w:color="auto" w:fill="FFFFFF"/>
                <w:lang w:val="fr-FR"/>
              </w:rPr>
              <w:t>plenary</w:t>
            </w:r>
            <w:proofErr w:type="spellEnd"/>
            <w:r w:rsidRPr="00AC5877">
              <w:rPr>
                <w:rFonts w:asciiTheme="minorHAnsi" w:hAnsiTheme="minorHAnsi" w:cs="Arial"/>
                <w:bCs/>
                <w:iCs/>
                <w:color w:val="000000" w:themeColor="text1"/>
                <w:sz w:val="20"/>
                <w:szCs w:val="20"/>
                <w:shd w:val="clear" w:color="auto" w:fill="FFFFFF"/>
                <w:lang w:val="fr-FR"/>
              </w:rPr>
              <w:t xml:space="preserve"> meeting on 9 </w:t>
            </w:r>
            <w:proofErr w:type="spellStart"/>
            <w:r w:rsidRPr="00AC5877">
              <w:rPr>
                <w:rFonts w:asciiTheme="minorHAnsi" w:hAnsiTheme="minorHAnsi" w:cs="Arial"/>
                <w:bCs/>
                <w:iCs/>
                <w:color w:val="000000" w:themeColor="text1"/>
                <w:sz w:val="20"/>
                <w:szCs w:val="20"/>
                <w:shd w:val="clear" w:color="auto" w:fill="FFFFFF"/>
                <w:lang w:val="fr-FR"/>
              </w:rPr>
              <w:t>December</w:t>
            </w:r>
            <w:proofErr w:type="spellEnd"/>
            <w:r w:rsidRPr="00AC5877">
              <w:rPr>
                <w:rFonts w:asciiTheme="minorHAnsi" w:hAnsiTheme="minorHAnsi" w:cs="Arial"/>
                <w:bCs/>
                <w:iCs/>
                <w:color w:val="000000" w:themeColor="text1"/>
                <w:sz w:val="20"/>
                <w:szCs w:val="20"/>
                <w:shd w:val="clear" w:color="auto" w:fill="FFFFFF"/>
                <w:lang w:val="fr-FR"/>
              </w:rPr>
              <w:t xml:space="preserve"> 2015, the CSA </w:t>
            </w:r>
            <w:proofErr w:type="spellStart"/>
            <w:r w:rsidRPr="00AC5877">
              <w:rPr>
                <w:rFonts w:asciiTheme="minorHAnsi" w:hAnsiTheme="minorHAnsi" w:cs="Arial"/>
                <w:bCs/>
                <w:iCs/>
                <w:color w:val="000000" w:themeColor="text1"/>
                <w:sz w:val="20"/>
                <w:szCs w:val="20"/>
                <w:shd w:val="clear" w:color="auto" w:fill="FFFFFF"/>
                <w:lang w:val="fr-FR"/>
              </w:rPr>
              <w:t>revealed</w:t>
            </w:r>
            <w:proofErr w:type="spellEnd"/>
            <w:r w:rsidRPr="00AC5877">
              <w:rPr>
                <w:rFonts w:asciiTheme="minorHAnsi" w:hAnsiTheme="minorHAnsi" w:cs="Arial"/>
                <w:bCs/>
                <w:iCs/>
                <w:color w:val="000000" w:themeColor="text1"/>
                <w:sz w:val="20"/>
                <w:szCs w:val="20"/>
                <w:shd w:val="clear" w:color="auto" w:fill="FFFFFF"/>
                <w:lang w:val="fr-FR"/>
              </w:rPr>
              <w:t xml:space="preserve"> a plan for more </w:t>
            </w:r>
            <w:proofErr w:type="spellStart"/>
            <w:r w:rsidRPr="00AC5877">
              <w:rPr>
                <w:rFonts w:asciiTheme="minorHAnsi" w:hAnsiTheme="minorHAnsi" w:cs="Arial"/>
                <w:bCs/>
                <w:iCs/>
                <w:color w:val="000000" w:themeColor="text1"/>
                <w:sz w:val="20"/>
                <w:szCs w:val="20"/>
                <w:shd w:val="clear" w:color="auto" w:fill="FFFFFF"/>
                <w:lang w:val="fr-FR"/>
              </w:rPr>
              <w:t>than</w:t>
            </w:r>
            <w:proofErr w:type="spellEnd"/>
            <w:r w:rsidRPr="00AC5877">
              <w:rPr>
                <w:rFonts w:asciiTheme="minorHAnsi" w:hAnsiTheme="minorHAnsi" w:cs="Arial"/>
                <w:bCs/>
                <w:iCs/>
                <w:color w:val="000000" w:themeColor="text1"/>
                <w:sz w:val="20"/>
                <w:szCs w:val="20"/>
                <w:shd w:val="clear" w:color="auto" w:fill="FFFFFF"/>
                <w:lang w:val="fr-FR"/>
              </w:rPr>
              <w:t xml:space="preserve"> 40 allocations, and a </w:t>
            </w:r>
            <w:proofErr w:type="spellStart"/>
            <w:r w:rsidRPr="00AC5877">
              <w:rPr>
                <w:rFonts w:asciiTheme="minorHAnsi" w:hAnsiTheme="minorHAnsi" w:cs="Arial"/>
                <w:bCs/>
                <w:iCs/>
                <w:color w:val="000000" w:themeColor="text1"/>
                <w:sz w:val="20"/>
                <w:szCs w:val="20"/>
                <w:shd w:val="clear" w:color="auto" w:fill="FFFFFF"/>
                <w:lang w:val="fr-FR"/>
              </w:rPr>
              <w:t>hundred</w:t>
            </w:r>
            <w:proofErr w:type="spellEnd"/>
            <w:r w:rsidRPr="00AC5877">
              <w:rPr>
                <w:rFonts w:asciiTheme="minorHAnsi" w:hAnsiTheme="minorHAnsi" w:cs="Arial"/>
                <w:bCs/>
                <w:iCs/>
                <w:color w:val="000000" w:themeColor="text1"/>
                <w:sz w:val="20"/>
                <w:szCs w:val="20"/>
                <w:shd w:val="clear" w:color="auto" w:fill="FFFFFF"/>
                <w:lang w:val="fr-FR"/>
              </w:rPr>
              <w:t xml:space="preserve"> local allocations. </w:t>
            </w:r>
            <w:r>
              <w:rPr>
                <w:rFonts w:asciiTheme="minorHAnsi" w:hAnsiTheme="minorHAnsi" w:cs="Arial"/>
                <w:bCs/>
                <w:iCs/>
                <w:color w:val="000000" w:themeColor="text1"/>
                <w:sz w:val="20"/>
                <w:szCs w:val="20"/>
                <w:shd w:val="clear" w:color="auto" w:fill="FFFFFF"/>
                <w:lang w:val="fr-FR"/>
              </w:rPr>
              <w:t>T</w:t>
            </w:r>
            <w:r w:rsidRPr="00AC5877">
              <w:rPr>
                <w:rFonts w:asciiTheme="minorHAnsi" w:hAnsiTheme="minorHAnsi" w:cs="Arial"/>
                <w:bCs/>
                <w:iCs/>
                <w:color w:val="000000" w:themeColor="text1"/>
                <w:sz w:val="20"/>
                <w:szCs w:val="20"/>
                <w:shd w:val="clear" w:color="auto" w:fill="FFFFFF"/>
                <w:lang w:val="fr-FR"/>
              </w:rPr>
              <w:t xml:space="preserve">his </w:t>
            </w:r>
            <w:proofErr w:type="spellStart"/>
            <w:r w:rsidRPr="00AC5877">
              <w:rPr>
                <w:rFonts w:asciiTheme="minorHAnsi" w:hAnsiTheme="minorHAnsi" w:cs="Arial"/>
                <w:bCs/>
                <w:iCs/>
                <w:color w:val="000000" w:themeColor="text1"/>
                <w:sz w:val="20"/>
                <w:szCs w:val="20"/>
                <w:shd w:val="clear" w:color="auto" w:fill="FFFFFF"/>
                <w:lang w:val="fr-FR"/>
              </w:rPr>
              <w:t>announcement</w:t>
            </w:r>
            <w:proofErr w:type="spellEnd"/>
            <w:r w:rsidRPr="00AC5877">
              <w:rPr>
                <w:rFonts w:asciiTheme="minorHAnsi" w:hAnsiTheme="minorHAnsi" w:cs="Arial"/>
                <w:bCs/>
                <w:iCs/>
                <w:color w:val="000000" w:themeColor="text1"/>
                <w:sz w:val="20"/>
                <w:szCs w:val="20"/>
                <w:shd w:val="clear" w:color="auto" w:fill="FFFFFF"/>
                <w:lang w:val="fr-FR"/>
              </w:rPr>
              <w:t xml:space="preserve"> </w:t>
            </w:r>
            <w:proofErr w:type="spellStart"/>
            <w:r>
              <w:rPr>
                <w:rFonts w:asciiTheme="minorHAnsi" w:hAnsiTheme="minorHAnsi" w:cs="Arial"/>
                <w:bCs/>
                <w:iCs/>
                <w:color w:val="000000" w:themeColor="text1"/>
                <w:sz w:val="20"/>
                <w:szCs w:val="20"/>
                <w:shd w:val="clear" w:color="auto" w:fill="FFFFFF"/>
                <w:lang w:val="fr-FR"/>
              </w:rPr>
              <w:t>confirmed</w:t>
            </w:r>
            <w:proofErr w:type="spellEnd"/>
            <w:r>
              <w:rPr>
                <w:rFonts w:asciiTheme="minorHAnsi" w:hAnsiTheme="minorHAnsi" w:cs="Arial"/>
                <w:bCs/>
                <w:iCs/>
                <w:color w:val="000000" w:themeColor="text1"/>
                <w:sz w:val="20"/>
                <w:szCs w:val="20"/>
                <w:shd w:val="clear" w:color="auto" w:fill="FFFFFF"/>
                <w:lang w:val="fr-FR"/>
              </w:rPr>
              <w:t xml:space="preserve"> the </w:t>
            </w:r>
            <w:proofErr w:type="spellStart"/>
            <w:r>
              <w:rPr>
                <w:rFonts w:asciiTheme="minorHAnsi" w:hAnsiTheme="minorHAnsi" w:cs="Arial"/>
                <w:bCs/>
                <w:iCs/>
                <w:color w:val="000000" w:themeColor="text1"/>
                <w:sz w:val="20"/>
                <w:szCs w:val="20"/>
                <w:shd w:val="clear" w:color="auto" w:fill="FFFFFF"/>
                <w:lang w:val="fr-FR"/>
              </w:rPr>
              <w:t>CSA’s</w:t>
            </w:r>
            <w:proofErr w:type="spellEnd"/>
            <w:r>
              <w:rPr>
                <w:rFonts w:asciiTheme="minorHAnsi" w:hAnsiTheme="minorHAnsi" w:cs="Arial"/>
                <w:bCs/>
                <w:iCs/>
                <w:color w:val="000000" w:themeColor="text1"/>
                <w:sz w:val="20"/>
                <w:szCs w:val="20"/>
                <w:shd w:val="clear" w:color="auto" w:fill="FFFFFF"/>
                <w:lang w:val="fr-FR"/>
              </w:rPr>
              <w:t xml:space="preserve"> suppor</w:t>
            </w:r>
            <w:r w:rsidRPr="00AC5877">
              <w:rPr>
                <w:rFonts w:asciiTheme="minorHAnsi" w:hAnsiTheme="minorHAnsi" w:cs="Arial"/>
                <w:bCs/>
                <w:iCs/>
                <w:color w:val="000000" w:themeColor="text1"/>
                <w:sz w:val="20"/>
                <w:szCs w:val="20"/>
                <w:shd w:val="clear" w:color="auto" w:fill="FFFFFF"/>
                <w:lang w:val="fr-FR"/>
              </w:rPr>
              <w:t xml:space="preserve">t for the </w:t>
            </w:r>
            <w:proofErr w:type="spellStart"/>
            <w:r w:rsidRPr="00AC5877">
              <w:rPr>
                <w:rFonts w:asciiTheme="minorHAnsi" w:hAnsiTheme="minorHAnsi" w:cs="Arial"/>
                <w:bCs/>
                <w:iCs/>
                <w:color w:val="000000" w:themeColor="text1"/>
                <w:sz w:val="20"/>
                <w:szCs w:val="20"/>
                <w:shd w:val="clear" w:color="auto" w:fill="FFFFFF"/>
                <w:lang w:val="fr-FR"/>
              </w:rPr>
              <w:t>digitisation</w:t>
            </w:r>
            <w:proofErr w:type="spellEnd"/>
            <w:r w:rsidRPr="00AC5877">
              <w:rPr>
                <w:rFonts w:asciiTheme="minorHAnsi" w:hAnsiTheme="minorHAnsi" w:cs="Arial"/>
                <w:bCs/>
                <w:iCs/>
                <w:color w:val="000000" w:themeColor="text1"/>
                <w:sz w:val="20"/>
                <w:szCs w:val="20"/>
                <w:shd w:val="clear" w:color="auto" w:fill="FFFFFF"/>
                <w:lang w:val="fr-FR"/>
              </w:rPr>
              <w:t xml:space="preserve"> of broadcast rad</w:t>
            </w:r>
            <w:r>
              <w:rPr>
                <w:rFonts w:asciiTheme="minorHAnsi" w:hAnsiTheme="minorHAnsi" w:cs="Arial"/>
                <w:bCs/>
                <w:iCs/>
                <w:color w:val="000000" w:themeColor="text1"/>
                <w:sz w:val="20"/>
                <w:szCs w:val="20"/>
                <w:shd w:val="clear" w:color="auto" w:fill="FFFFFF"/>
                <w:lang w:val="fr-FR"/>
              </w:rPr>
              <w:t xml:space="preserve">io in France. </w:t>
            </w:r>
          </w:p>
          <w:p w:rsidR="006D2D9A" w:rsidRDefault="006D2D9A" w:rsidP="006D2D9A">
            <w:pPr>
              <w:jc w:val="both"/>
              <w:rPr>
                <w:rFonts w:asciiTheme="minorHAnsi" w:hAnsiTheme="minorHAnsi" w:cs="Arial"/>
                <w:bCs/>
                <w:iCs/>
                <w:color w:val="000000" w:themeColor="text1"/>
                <w:sz w:val="20"/>
                <w:szCs w:val="20"/>
                <w:shd w:val="clear" w:color="auto" w:fill="FFFFFF"/>
                <w:lang w:val="fr-FR"/>
              </w:rPr>
            </w:pPr>
          </w:p>
          <w:p w:rsidR="00A86775" w:rsidRDefault="006D2D9A" w:rsidP="006D2D9A">
            <w:pPr>
              <w:rPr>
                <w:rFonts w:asciiTheme="minorHAnsi" w:hAnsiTheme="minorHAnsi" w:cs="Arial"/>
                <w:b/>
                <w:bCs/>
                <w:iCs/>
                <w:color w:val="000000" w:themeColor="text1"/>
                <w:sz w:val="20"/>
                <w:szCs w:val="20"/>
                <w:shd w:val="clear" w:color="auto" w:fill="FFFFFF"/>
                <w:lang w:val="fr-FR"/>
              </w:rPr>
            </w:pPr>
            <w:r w:rsidRPr="00C56DAE">
              <w:rPr>
                <w:rFonts w:asciiTheme="minorHAnsi" w:hAnsiTheme="minorHAnsi" w:cs="Arial"/>
                <w:b/>
                <w:bCs/>
                <w:iCs/>
                <w:color w:val="000000" w:themeColor="text1"/>
                <w:sz w:val="20"/>
                <w:szCs w:val="20"/>
                <w:shd w:val="clear" w:color="auto" w:fill="FFFFFF"/>
                <w:lang w:val="fr-FR"/>
              </w:rPr>
              <w:t xml:space="preserve">Patrice </w:t>
            </w:r>
            <w:proofErr w:type="spellStart"/>
            <w:r w:rsidRPr="00C56DAE">
              <w:rPr>
                <w:rFonts w:asciiTheme="minorHAnsi" w:hAnsiTheme="minorHAnsi" w:cs="Arial"/>
                <w:b/>
                <w:bCs/>
                <w:iCs/>
                <w:color w:val="000000" w:themeColor="text1"/>
                <w:sz w:val="20"/>
                <w:szCs w:val="20"/>
                <w:shd w:val="clear" w:color="auto" w:fill="FFFFFF"/>
                <w:lang w:val="fr-FR"/>
              </w:rPr>
              <w:t>Gélinet</w:t>
            </w:r>
            <w:proofErr w:type="spellEnd"/>
            <w:r w:rsidRPr="00C56DAE">
              <w:rPr>
                <w:rFonts w:asciiTheme="minorHAnsi" w:hAnsiTheme="minorHAnsi" w:cs="Arial"/>
                <w:b/>
                <w:bCs/>
                <w:iCs/>
                <w:color w:val="000000" w:themeColor="text1"/>
                <w:sz w:val="20"/>
                <w:szCs w:val="20"/>
                <w:shd w:val="clear" w:color="auto" w:fill="FFFFFF"/>
                <w:lang w:val="fr-FR"/>
              </w:rPr>
              <w:t>, Conseiller du CSA</w:t>
            </w:r>
          </w:p>
          <w:p w:rsidR="006D2D9A" w:rsidRPr="006D2D9A" w:rsidRDefault="006D2D9A" w:rsidP="006D2D9A">
            <w:pPr>
              <w:rPr>
                <w:rFonts w:asciiTheme="minorHAnsi" w:hAnsiTheme="minorHAnsi"/>
                <w:b/>
                <w:color w:val="000000" w:themeColor="text1"/>
                <w:sz w:val="22"/>
                <w:szCs w:val="22"/>
                <w:lang w:val="en-US"/>
              </w:rPr>
            </w:pPr>
          </w:p>
        </w:tc>
      </w:tr>
      <w:tr w:rsidR="00C65618" w:rsidRPr="00602B2E" w:rsidTr="001159E5">
        <w:tc>
          <w:tcPr>
            <w:tcW w:w="1560" w:type="dxa"/>
          </w:tcPr>
          <w:p w:rsidR="00C65618" w:rsidRDefault="00BA4FDE" w:rsidP="00C65618">
            <w:pPr>
              <w:jc w:val="both"/>
              <w:rPr>
                <w:rFonts w:asciiTheme="minorHAnsi" w:hAnsiTheme="minorHAnsi"/>
                <w:b/>
                <w:sz w:val="22"/>
                <w:szCs w:val="22"/>
              </w:rPr>
            </w:pPr>
            <w:r>
              <w:rPr>
                <w:rFonts w:asciiTheme="minorHAnsi" w:hAnsiTheme="minorHAnsi"/>
                <w:b/>
                <w:sz w:val="22"/>
                <w:szCs w:val="22"/>
              </w:rPr>
              <w:t>12:45 – 13:00</w:t>
            </w:r>
          </w:p>
        </w:tc>
        <w:tc>
          <w:tcPr>
            <w:tcW w:w="7574" w:type="dxa"/>
          </w:tcPr>
          <w:p w:rsidR="00DB4967" w:rsidRDefault="00A86775" w:rsidP="00C65618">
            <w:pPr>
              <w:jc w:val="both"/>
              <w:rPr>
                <w:rFonts w:asciiTheme="minorHAnsi" w:hAnsiTheme="minorHAnsi"/>
                <w:b/>
                <w:sz w:val="22"/>
                <w:szCs w:val="22"/>
              </w:rPr>
            </w:pPr>
            <w:r>
              <w:rPr>
                <w:rFonts w:asciiTheme="minorHAnsi" w:hAnsiTheme="minorHAnsi"/>
                <w:b/>
                <w:sz w:val="22"/>
                <w:szCs w:val="22"/>
              </w:rPr>
              <w:t>Panel discussion</w:t>
            </w:r>
          </w:p>
        </w:tc>
      </w:tr>
    </w:tbl>
    <w:p w:rsidR="00464BC8" w:rsidRPr="00F941D7" w:rsidRDefault="00464BC8" w:rsidP="006D2D9A">
      <w:pPr>
        <w:rPr>
          <w:rFonts w:asciiTheme="minorHAnsi" w:hAnsiTheme="minorHAnsi"/>
          <w:sz w:val="22"/>
          <w:szCs w:val="22"/>
        </w:rPr>
      </w:pPr>
    </w:p>
    <w:sectPr w:rsidR="00464BC8" w:rsidRPr="00F941D7" w:rsidSect="000853F0">
      <w:headerReference w:type="default" r:id="rId9"/>
      <w:footerReference w:type="default" r:id="rId10"/>
      <w:headerReference w:type="first" r:id="rId11"/>
      <w:footerReference w:type="first" r:id="rId12"/>
      <w:pgSz w:w="12240" w:h="15840" w:code="1"/>
      <w:pgMar w:top="567" w:right="1346" w:bottom="1440" w:left="1418" w:header="0" w:footer="42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BCA" w:rsidRDefault="00881BCA">
      <w:r>
        <w:separator/>
      </w:r>
    </w:p>
  </w:endnote>
  <w:endnote w:type="continuationSeparator" w:id="0">
    <w:p w:rsidR="00881BCA" w:rsidRDefault="0088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2F" w:rsidRDefault="0021742F" w:rsidP="009E61F2">
    <w:pPr>
      <w:pStyle w:val="Footer"/>
      <w:rPr>
        <w:rFonts w:ascii="Verdana" w:hAnsi="Verdana"/>
        <w:sz w:val="16"/>
      </w:rPr>
    </w:pPr>
  </w:p>
  <w:p w:rsidR="0021742F" w:rsidRPr="009E61F2" w:rsidRDefault="0021742F" w:rsidP="009E61F2">
    <w:pPr>
      <w:pStyle w:val="Footer"/>
      <w:jc w:val="center"/>
      <w:rPr>
        <w:rFonts w:ascii="Verdana" w:hAnsi="Verdana"/>
        <w:sz w:val="16"/>
      </w:rPr>
    </w:pPr>
    <w:r>
      <w:rPr>
        <w:rFonts w:ascii="Verdana" w:hAnsi="Verdana"/>
        <w:sz w:val="16"/>
      </w:rPr>
      <w:t>Registered office: c/o EBU CH-</w:t>
    </w:r>
    <w:proofErr w:type="gramStart"/>
    <w:r>
      <w:rPr>
        <w:rFonts w:ascii="Verdana" w:hAnsi="Verdana"/>
        <w:sz w:val="16"/>
      </w:rPr>
      <w:t>1218  Grand</w:t>
    </w:r>
    <w:proofErr w:type="gramEnd"/>
    <w:r>
      <w:rPr>
        <w:rFonts w:ascii="Verdana" w:hAnsi="Verdana"/>
        <w:sz w:val="16"/>
      </w:rPr>
      <w:t>-</w:t>
    </w:r>
    <w:proofErr w:type="spellStart"/>
    <w:r>
      <w:rPr>
        <w:rFonts w:ascii="Verdana" w:hAnsi="Verdana"/>
        <w:sz w:val="16"/>
      </w:rPr>
      <w:t>Saconnex</w:t>
    </w:r>
    <w:proofErr w:type="spellEnd"/>
    <w:r>
      <w:rPr>
        <w:rFonts w:ascii="Verdana" w:hAnsi="Verdana"/>
        <w:sz w:val="16"/>
      </w:rPr>
      <w:t xml:space="preserve"> GE  Switzerland</w:t>
    </w:r>
  </w:p>
  <w:p w:rsidR="0021742F" w:rsidRPr="001A4C2C" w:rsidRDefault="0021742F">
    <w:pPr>
      <w:pStyle w:val="Footer"/>
      <w:jc w:val="center"/>
      <w:rPr>
        <w:rFonts w:ascii="Verdana" w:hAnsi="Verdana"/>
        <w:sz w:val="16"/>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2F" w:rsidRDefault="0021742F" w:rsidP="009E61F2">
    <w:pPr>
      <w:pStyle w:val="Footer"/>
      <w:rPr>
        <w:rFonts w:ascii="Verdana" w:hAnsi="Verdana"/>
        <w:sz w:val="16"/>
      </w:rPr>
    </w:pPr>
  </w:p>
  <w:p w:rsidR="0021742F" w:rsidRDefault="0021742F" w:rsidP="006B2690">
    <w:pPr>
      <w:pStyle w:val="Footer"/>
      <w:jc w:val="center"/>
      <w:rPr>
        <w:rFonts w:ascii="Verdana" w:hAnsi="Verdana"/>
        <w:sz w:val="16"/>
      </w:rPr>
    </w:pPr>
    <w:r>
      <w:rPr>
        <w:rFonts w:ascii="Verdana" w:hAnsi="Verdana"/>
        <w:sz w:val="16"/>
      </w:rPr>
      <w:t>Registered office: c/o EBU CH-</w:t>
    </w:r>
    <w:proofErr w:type="gramStart"/>
    <w:r>
      <w:rPr>
        <w:rFonts w:ascii="Verdana" w:hAnsi="Verdana"/>
        <w:sz w:val="16"/>
      </w:rPr>
      <w:t>1218  Grand</w:t>
    </w:r>
    <w:proofErr w:type="gramEnd"/>
    <w:r>
      <w:rPr>
        <w:rFonts w:ascii="Verdana" w:hAnsi="Verdana"/>
        <w:sz w:val="16"/>
      </w:rPr>
      <w:t>-</w:t>
    </w:r>
    <w:proofErr w:type="spellStart"/>
    <w:r>
      <w:rPr>
        <w:rFonts w:ascii="Verdana" w:hAnsi="Verdana"/>
        <w:sz w:val="16"/>
      </w:rPr>
      <w:t>Saconnex</w:t>
    </w:r>
    <w:proofErr w:type="spellEnd"/>
    <w:r>
      <w:rPr>
        <w:rFonts w:ascii="Verdana" w:hAnsi="Verdana"/>
        <w:sz w:val="16"/>
      </w:rPr>
      <w:t xml:space="preserve"> GE  Switzerland</w:t>
    </w:r>
  </w:p>
  <w:p w:rsidR="0021742F" w:rsidRDefault="0021742F" w:rsidP="006B2690">
    <w:pPr>
      <w:pStyle w:val="Footer"/>
      <w:jc w:val="center"/>
      <w:rPr>
        <w:rFonts w:ascii="Verdana" w:hAnsi="Verdana"/>
        <w:sz w:val="16"/>
      </w:rPr>
    </w:pPr>
  </w:p>
  <w:p w:rsidR="0021742F" w:rsidRDefault="0021742F" w:rsidP="006B2690">
    <w:pPr>
      <w:pStyle w:val="Footer"/>
      <w:jc w:val="center"/>
      <w:rPr>
        <w:rFonts w:ascii="Verdana" w:hAnsi="Verdan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BCA" w:rsidRDefault="00881BCA">
      <w:r>
        <w:separator/>
      </w:r>
    </w:p>
  </w:footnote>
  <w:footnote w:type="continuationSeparator" w:id="0">
    <w:p w:rsidR="00881BCA" w:rsidRDefault="00881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2F" w:rsidRDefault="00AB59EB">
    <w:pPr>
      <w:pStyle w:val="Header"/>
    </w:pPr>
    <w:r>
      <w:t xml:space="preserve"> </w:t>
    </w:r>
  </w:p>
  <w:p w:rsidR="0021742F" w:rsidRDefault="0021742F" w:rsidP="009E61F2">
    <w:pPr>
      <w:pStyle w:val="Footer"/>
      <w:tabs>
        <w:tab w:val="clear" w:pos="4153"/>
        <w:tab w:val="clear" w:pos="8306"/>
        <w:tab w:val="left" w:pos="972"/>
      </w:tabs>
      <w:rPr>
        <w:sz w:val="20"/>
      </w:rPr>
    </w:pPr>
  </w:p>
  <w:p w:rsidR="0021742F" w:rsidRDefault="0021742F" w:rsidP="009E61F2">
    <w:pPr>
      <w:pStyle w:val="Footer"/>
      <w:tabs>
        <w:tab w:val="clear" w:pos="4153"/>
        <w:tab w:val="clear" w:pos="8306"/>
        <w:tab w:val="left" w:pos="972"/>
      </w:tabs>
      <w:rPr>
        <w:sz w:val="20"/>
      </w:rPr>
    </w:pPr>
  </w:p>
  <w:p w:rsidR="0021742F" w:rsidRDefault="0021742F" w:rsidP="009E61F2">
    <w:pPr>
      <w:pStyle w:val="Footer"/>
      <w:tabs>
        <w:tab w:val="clear" w:pos="4153"/>
        <w:tab w:val="clear" w:pos="8306"/>
        <w:tab w:val="left" w:pos="972"/>
      </w:tabs>
      <w:rPr>
        <w:sz w:val="20"/>
      </w:rPr>
    </w:pPr>
  </w:p>
  <w:p w:rsidR="0021742F" w:rsidRDefault="0021742F" w:rsidP="009E61F2">
    <w:pPr>
      <w:pStyle w:val="Footer"/>
      <w:tabs>
        <w:tab w:val="clear" w:pos="4153"/>
        <w:tab w:val="clear" w:pos="8306"/>
        <w:tab w:val="left" w:pos="972"/>
      </w:tabs>
      <w:rPr>
        <w:sz w:val="20"/>
      </w:rPr>
    </w:pPr>
  </w:p>
  <w:p w:rsidR="0021742F" w:rsidRDefault="0021742F" w:rsidP="009E61F2">
    <w:pPr>
      <w:pStyle w:val="Footer"/>
      <w:tabs>
        <w:tab w:val="clear" w:pos="4153"/>
        <w:tab w:val="clear" w:pos="8306"/>
        <w:tab w:val="left" w:pos="972"/>
      </w:tabs>
      <w:rPr>
        <w:sz w:val="20"/>
      </w:rPr>
    </w:pP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2F" w:rsidRDefault="0021742F">
    <w:pPr>
      <w:pStyle w:val="Header"/>
    </w:pPr>
  </w:p>
  <w:p w:rsidR="00AB59EB" w:rsidRDefault="00AB59EB">
    <w:pPr>
      <w:pStyle w:val="Header"/>
    </w:pPr>
  </w:p>
  <w:p w:rsidR="0021742F" w:rsidRDefault="00602B2E">
    <w:pPr>
      <w:pStyle w:val="Header"/>
    </w:pPr>
    <w:r>
      <w:rPr>
        <w:noProof/>
        <w:lang w:eastAsia="en-GB"/>
      </w:rPr>
      <w:drawing>
        <wp:inline distT="0" distB="0" distL="0" distR="0">
          <wp:extent cx="1288710" cy="74676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ldDAB-strapline.jpg"/>
                  <pic:cNvPicPr/>
                </pic:nvPicPr>
                <pic:blipFill>
                  <a:blip r:embed="rId1">
                    <a:extLst>
                      <a:ext uri="{28A0092B-C50C-407E-A947-70E740481C1C}">
                        <a14:useLocalDpi xmlns:a14="http://schemas.microsoft.com/office/drawing/2010/main" val="0"/>
                      </a:ext>
                    </a:extLst>
                  </a:blip>
                  <a:stretch>
                    <a:fillRect/>
                  </a:stretch>
                </pic:blipFill>
                <pic:spPr>
                  <a:xfrm>
                    <a:off x="0" y="0"/>
                    <a:ext cx="1300320" cy="7534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5B2B"/>
    <w:multiLevelType w:val="hybridMultilevel"/>
    <w:tmpl w:val="B6D46A82"/>
    <w:lvl w:ilvl="0" w:tplc="547C8182">
      <w:numFmt w:val="bullet"/>
      <w:lvlText w:val="-"/>
      <w:lvlJc w:val="left"/>
      <w:pPr>
        <w:ind w:left="720" w:hanging="360"/>
      </w:pPr>
      <w:rPr>
        <w:rFonts w:ascii="Calibri" w:eastAsia="Times New Roman"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335B9"/>
    <w:multiLevelType w:val="hybridMultilevel"/>
    <w:tmpl w:val="9A66B188"/>
    <w:lvl w:ilvl="0" w:tplc="72A82F14">
      <w:start w:val="935"/>
      <w:numFmt w:val="bullet"/>
      <w:lvlText w:val="-"/>
      <w:lvlJc w:val="left"/>
      <w:pPr>
        <w:ind w:left="552" w:hanging="360"/>
      </w:pPr>
      <w:rPr>
        <w:rFonts w:ascii="Calibri" w:eastAsia="Times New Roman" w:hAnsi="Calibri" w:hint="default"/>
        <w:color w:val="000000"/>
      </w:rPr>
    </w:lvl>
    <w:lvl w:ilvl="1" w:tplc="08090003" w:tentative="1">
      <w:start w:val="1"/>
      <w:numFmt w:val="bullet"/>
      <w:lvlText w:val="o"/>
      <w:lvlJc w:val="left"/>
      <w:pPr>
        <w:ind w:left="1272" w:hanging="360"/>
      </w:pPr>
      <w:rPr>
        <w:rFonts w:ascii="Courier New" w:hAnsi="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hint="default"/>
      </w:rPr>
    </w:lvl>
    <w:lvl w:ilvl="8" w:tplc="08090005" w:tentative="1">
      <w:start w:val="1"/>
      <w:numFmt w:val="bullet"/>
      <w:lvlText w:val=""/>
      <w:lvlJc w:val="left"/>
      <w:pPr>
        <w:ind w:left="6312" w:hanging="360"/>
      </w:pPr>
      <w:rPr>
        <w:rFonts w:ascii="Wingdings" w:hAnsi="Wingdings" w:hint="default"/>
      </w:rPr>
    </w:lvl>
  </w:abstractNum>
  <w:abstractNum w:abstractNumId="2" w15:restartNumberingAfterBreak="0">
    <w:nsid w:val="1BF837F9"/>
    <w:multiLevelType w:val="hybridMultilevel"/>
    <w:tmpl w:val="EF483424"/>
    <w:lvl w:ilvl="0" w:tplc="EFF8B776">
      <w:start w:val="5"/>
      <w:numFmt w:val="bullet"/>
      <w:lvlText w:val="-"/>
      <w:lvlJc w:val="left"/>
      <w:pPr>
        <w:tabs>
          <w:tab w:val="num" w:pos="1080"/>
        </w:tabs>
        <w:ind w:left="1080" w:hanging="360"/>
      </w:pPr>
      <w:rPr>
        <w:rFonts w:ascii="Times New Roman" w:eastAsia="SimSu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A73381F"/>
    <w:multiLevelType w:val="hybridMultilevel"/>
    <w:tmpl w:val="6D56D6C0"/>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2605202"/>
    <w:multiLevelType w:val="hybridMultilevel"/>
    <w:tmpl w:val="DB68BBF0"/>
    <w:lvl w:ilvl="0" w:tplc="542A56E4">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1D62B9"/>
    <w:multiLevelType w:val="hybridMultilevel"/>
    <w:tmpl w:val="63AC35CC"/>
    <w:lvl w:ilvl="0" w:tplc="6EE6C93A">
      <w:start w:val="7"/>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0B5F42"/>
    <w:rsid w:val="0000287F"/>
    <w:rsid w:val="0001068F"/>
    <w:rsid w:val="000166EF"/>
    <w:rsid w:val="0003184D"/>
    <w:rsid w:val="00050A81"/>
    <w:rsid w:val="00050BA1"/>
    <w:rsid w:val="00062C3A"/>
    <w:rsid w:val="000738B3"/>
    <w:rsid w:val="000853F0"/>
    <w:rsid w:val="000B5F42"/>
    <w:rsid w:val="000C4AE1"/>
    <w:rsid w:val="000D0F19"/>
    <w:rsid w:val="000F4F29"/>
    <w:rsid w:val="00104323"/>
    <w:rsid w:val="00111BA3"/>
    <w:rsid w:val="0011704F"/>
    <w:rsid w:val="001308EB"/>
    <w:rsid w:val="00132400"/>
    <w:rsid w:val="001512DF"/>
    <w:rsid w:val="001545A1"/>
    <w:rsid w:val="0015604A"/>
    <w:rsid w:val="00191FF1"/>
    <w:rsid w:val="001A38D6"/>
    <w:rsid w:val="001A4C2C"/>
    <w:rsid w:val="001B0FC3"/>
    <w:rsid w:val="001B5983"/>
    <w:rsid w:val="001C0D43"/>
    <w:rsid w:val="001C5CD7"/>
    <w:rsid w:val="001D5B4A"/>
    <w:rsid w:val="001D797E"/>
    <w:rsid w:val="001E1992"/>
    <w:rsid w:val="001E30BB"/>
    <w:rsid w:val="001E4266"/>
    <w:rsid w:val="001E628B"/>
    <w:rsid w:val="0021742F"/>
    <w:rsid w:val="002230B5"/>
    <w:rsid w:val="00225A80"/>
    <w:rsid w:val="00241897"/>
    <w:rsid w:val="00246AB2"/>
    <w:rsid w:val="00251862"/>
    <w:rsid w:val="00276BFB"/>
    <w:rsid w:val="00290F72"/>
    <w:rsid w:val="002A3ACF"/>
    <w:rsid w:val="002D1592"/>
    <w:rsid w:val="002D386E"/>
    <w:rsid w:val="002E1ACC"/>
    <w:rsid w:val="002F0826"/>
    <w:rsid w:val="002F5BC9"/>
    <w:rsid w:val="002F6107"/>
    <w:rsid w:val="00300C0B"/>
    <w:rsid w:val="0030126D"/>
    <w:rsid w:val="003012BE"/>
    <w:rsid w:val="0030568B"/>
    <w:rsid w:val="00322184"/>
    <w:rsid w:val="003320D4"/>
    <w:rsid w:val="0033368E"/>
    <w:rsid w:val="00346B35"/>
    <w:rsid w:val="00355D13"/>
    <w:rsid w:val="00375EAD"/>
    <w:rsid w:val="00376C9A"/>
    <w:rsid w:val="0038094F"/>
    <w:rsid w:val="00387D5B"/>
    <w:rsid w:val="003A2094"/>
    <w:rsid w:val="003B0C4A"/>
    <w:rsid w:val="003D252D"/>
    <w:rsid w:val="003D44C6"/>
    <w:rsid w:val="003E3E91"/>
    <w:rsid w:val="003F7488"/>
    <w:rsid w:val="00402BBA"/>
    <w:rsid w:val="00412776"/>
    <w:rsid w:val="0041285A"/>
    <w:rsid w:val="00415AF6"/>
    <w:rsid w:val="00417EF9"/>
    <w:rsid w:val="00421E18"/>
    <w:rsid w:val="00427183"/>
    <w:rsid w:val="00437AC1"/>
    <w:rsid w:val="00464BC8"/>
    <w:rsid w:val="00486BB4"/>
    <w:rsid w:val="00496450"/>
    <w:rsid w:val="004A63FD"/>
    <w:rsid w:val="004B54EC"/>
    <w:rsid w:val="004E21FC"/>
    <w:rsid w:val="00516239"/>
    <w:rsid w:val="00567757"/>
    <w:rsid w:val="00575C50"/>
    <w:rsid w:val="00585A60"/>
    <w:rsid w:val="00596A20"/>
    <w:rsid w:val="005A3423"/>
    <w:rsid w:val="005A3C1F"/>
    <w:rsid w:val="005B652C"/>
    <w:rsid w:val="005D17B9"/>
    <w:rsid w:val="005E3060"/>
    <w:rsid w:val="005F1F2C"/>
    <w:rsid w:val="00602B2E"/>
    <w:rsid w:val="00624BEE"/>
    <w:rsid w:val="00634FB1"/>
    <w:rsid w:val="00650009"/>
    <w:rsid w:val="00672696"/>
    <w:rsid w:val="00681E46"/>
    <w:rsid w:val="006A5621"/>
    <w:rsid w:val="006B2690"/>
    <w:rsid w:val="006C5530"/>
    <w:rsid w:val="006D2D9A"/>
    <w:rsid w:val="00700ED0"/>
    <w:rsid w:val="00717D8F"/>
    <w:rsid w:val="007238C8"/>
    <w:rsid w:val="00730014"/>
    <w:rsid w:val="00730316"/>
    <w:rsid w:val="0073494C"/>
    <w:rsid w:val="007447E1"/>
    <w:rsid w:val="0076288F"/>
    <w:rsid w:val="00765501"/>
    <w:rsid w:val="007A486C"/>
    <w:rsid w:val="007E591A"/>
    <w:rsid w:val="007F2A03"/>
    <w:rsid w:val="00803E33"/>
    <w:rsid w:val="0081530B"/>
    <w:rsid w:val="00820CE5"/>
    <w:rsid w:val="00835E5A"/>
    <w:rsid w:val="00847CF0"/>
    <w:rsid w:val="008749AF"/>
    <w:rsid w:val="00881BCA"/>
    <w:rsid w:val="008A2445"/>
    <w:rsid w:val="008B5C81"/>
    <w:rsid w:val="008C54F6"/>
    <w:rsid w:val="008F5DCD"/>
    <w:rsid w:val="008F6BBB"/>
    <w:rsid w:val="00903125"/>
    <w:rsid w:val="00907B4C"/>
    <w:rsid w:val="009124AE"/>
    <w:rsid w:val="00927040"/>
    <w:rsid w:val="00940023"/>
    <w:rsid w:val="009447EE"/>
    <w:rsid w:val="00955CC0"/>
    <w:rsid w:val="009662F4"/>
    <w:rsid w:val="0097686A"/>
    <w:rsid w:val="00987CBD"/>
    <w:rsid w:val="009E61F2"/>
    <w:rsid w:val="00A06E56"/>
    <w:rsid w:val="00A1047A"/>
    <w:rsid w:val="00A11817"/>
    <w:rsid w:val="00A16B0C"/>
    <w:rsid w:val="00A3295C"/>
    <w:rsid w:val="00A424DA"/>
    <w:rsid w:val="00A526E7"/>
    <w:rsid w:val="00A547DF"/>
    <w:rsid w:val="00A63E9C"/>
    <w:rsid w:val="00A86775"/>
    <w:rsid w:val="00A95A00"/>
    <w:rsid w:val="00AB3CE5"/>
    <w:rsid w:val="00AB59EB"/>
    <w:rsid w:val="00AC4552"/>
    <w:rsid w:val="00AC5877"/>
    <w:rsid w:val="00AC6E7A"/>
    <w:rsid w:val="00AC7200"/>
    <w:rsid w:val="00AD1FC6"/>
    <w:rsid w:val="00AF5979"/>
    <w:rsid w:val="00B24215"/>
    <w:rsid w:val="00B2532D"/>
    <w:rsid w:val="00B33CB2"/>
    <w:rsid w:val="00B44BB0"/>
    <w:rsid w:val="00B7440C"/>
    <w:rsid w:val="00B80EF9"/>
    <w:rsid w:val="00BA4FDE"/>
    <w:rsid w:val="00BC3B1B"/>
    <w:rsid w:val="00BE3CD4"/>
    <w:rsid w:val="00BE51A7"/>
    <w:rsid w:val="00C11004"/>
    <w:rsid w:val="00C11FE1"/>
    <w:rsid w:val="00C143EA"/>
    <w:rsid w:val="00C16C27"/>
    <w:rsid w:val="00C22685"/>
    <w:rsid w:val="00C2451F"/>
    <w:rsid w:val="00C56DAE"/>
    <w:rsid w:val="00C624BA"/>
    <w:rsid w:val="00C65618"/>
    <w:rsid w:val="00C72E5B"/>
    <w:rsid w:val="00C80E12"/>
    <w:rsid w:val="00C90282"/>
    <w:rsid w:val="00CA109C"/>
    <w:rsid w:val="00CA3B04"/>
    <w:rsid w:val="00CA3C0F"/>
    <w:rsid w:val="00CA6188"/>
    <w:rsid w:val="00CB13E6"/>
    <w:rsid w:val="00CB32FB"/>
    <w:rsid w:val="00CC1494"/>
    <w:rsid w:val="00CD7AE2"/>
    <w:rsid w:val="00D06E81"/>
    <w:rsid w:val="00D21479"/>
    <w:rsid w:val="00D23DF0"/>
    <w:rsid w:val="00D302C8"/>
    <w:rsid w:val="00D4006E"/>
    <w:rsid w:val="00D40D06"/>
    <w:rsid w:val="00D40EE1"/>
    <w:rsid w:val="00DA51AA"/>
    <w:rsid w:val="00DB3B45"/>
    <w:rsid w:val="00DB4967"/>
    <w:rsid w:val="00DC642A"/>
    <w:rsid w:val="00DD173F"/>
    <w:rsid w:val="00DE1398"/>
    <w:rsid w:val="00DE563E"/>
    <w:rsid w:val="00DE7562"/>
    <w:rsid w:val="00E02490"/>
    <w:rsid w:val="00E05956"/>
    <w:rsid w:val="00E46996"/>
    <w:rsid w:val="00E53356"/>
    <w:rsid w:val="00E62802"/>
    <w:rsid w:val="00E66211"/>
    <w:rsid w:val="00E6719A"/>
    <w:rsid w:val="00E71BCD"/>
    <w:rsid w:val="00EB2BE4"/>
    <w:rsid w:val="00EB2D3B"/>
    <w:rsid w:val="00EE4C64"/>
    <w:rsid w:val="00EF1FFE"/>
    <w:rsid w:val="00EF4D4B"/>
    <w:rsid w:val="00F04187"/>
    <w:rsid w:val="00F064BC"/>
    <w:rsid w:val="00F17CE9"/>
    <w:rsid w:val="00F4490E"/>
    <w:rsid w:val="00F8558A"/>
    <w:rsid w:val="00F941D7"/>
    <w:rsid w:val="00F96AA8"/>
    <w:rsid w:val="00FA4FFA"/>
    <w:rsid w:val="00FE18F6"/>
    <w:rsid w:val="00FE4398"/>
    <w:rsid w:val="00FF1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5:docId w15:val="{8217DC6B-A5D5-4EB8-9E1F-5974315E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494"/>
    <w:rPr>
      <w:sz w:val="24"/>
      <w:szCs w:val="24"/>
      <w:lang w:val="en-GB"/>
    </w:rPr>
  </w:style>
  <w:style w:type="paragraph" w:styleId="Heading1">
    <w:name w:val="heading 1"/>
    <w:basedOn w:val="Normal"/>
    <w:next w:val="Normal"/>
    <w:link w:val="Heading1Char"/>
    <w:uiPriority w:val="99"/>
    <w:qFormat/>
    <w:rsid w:val="0073001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C1494"/>
    <w:pPr>
      <w:keepNext/>
      <w:ind w:left="1440" w:hanging="1440"/>
      <w:jc w:val="center"/>
      <w:outlineLvl w:val="1"/>
    </w:pPr>
    <w:rPr>
      <w:b/>
      <w:sz w:val="28"/>
      <w:szCs w:val="20"/>
      <w:lang w:val="en-US"/>
    </w:rPr>
  </w:style>
  <w:style w:type="paragraph" w:styleId="Heading6">
    <w:name w:val="heading 6"/>
    <w:basedOn w:val="Normal"/>
    <w:next w:val="Normal"/>
    <w:link w:val="Heading6Char"/>
    <w:uiPriority w:val="99"/>
    <w:qFormat/>
    <w:rsid w:val="00EE4C64"/>
    <w:pPr>
      <w:spacing w:before="240" w:after="60"/>
      <w:outlineLvl w:val="5"/>
    </w:pPr>
    <w:rPr>
      <w:b/>
      <w:bCs/>
      <w:sz w:val="22"/>
      <w:szCs w:val="22"/>
    </w:rPr>
  </w:style>
  <w:style w:type="paragraph" w:styleId="Heading7">
    <w:name w:val="heading 7"/>
    <w:basedOn w:val="Normal"/>
    <w:next w:val="Normal"/>
    <w:link w:val="Heading7Char"/>
    <w:uiPriority w:val="99"/>
    <w:qFormat/>
    <w:rsid w:val="00EE4C64"/>
    <w:pPr>
      <w:spacing w:before="240" w:after="60"/>
      <w:outlineLvl w:val="6"/>
    </w:pPr>
  </w:style>
  <w:style w:type="paragraph" w:styleId="Heading8">
    <w:name w:val="heading 8"/>
    <w:basedOn w:val="Normal"/>
    <w:next w:val="Normal"/>
    <w:link w:val="Heading8Char"/>
    <w:uiPriority w:val="99"/>
    <w:qFormat/>
    <w:rsid w:val="00EE4C6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0FC3"/>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1B0FC3"/>
    <w:rPr>
      <w:rFonts w:ascii="Cambria" w:hAnsi="Cambria" w:cs="Times New Roman"/>
      <w:b/>
      <w:bCs/>
      <w:i/>
      <w:iCs/>
      <w:sz w:val="28"/>
      <w:szCs w:val="28"/>
      <w:lang w:val="en-GB"/>
    </w:rPr>
  </w:style>
  <w:style w:type="character" w:customStyle="1" w:styleId="Heading6Char">
    <w:name w:val="Heading 6 Char"/>
    <w:basedOn w:val="DefaultParagraphFont"/>
    <w:link w:val="Heading6"/>
    <w:uiPriority w:val="99"/>
    <w:semiHidden/>
    <w:locked/>
    <w:rsid w:val="001B0FC3"/>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1B0FC3"/>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1B0FC3"/>
    <w:rPr>
      <w:rFonts w:ascii="Calibri" w:hAnsi="Calibri" w:cs="Times New Roman"/>
      <w:i/>
      <w:iCs/>
      <w:sz w:val="24"/>
      <w:szCs w:val="24"/>
      <w:lang w:val="en-GB"/>
    </w:rPr>
  </w:style>
  <w:style w:type="paragraph" w:styleId="BalloonText">
    <w:name w:val="Balloon Text"/>
    <w:basedOn w:val="Normal"/>
    <w:link w:val="BalloonTextChar"/>
    <w:uiPriority w:val="99"/>
    <w:rsid w:val="00D23DF0"/>
    <w:rPr>
      <w:rFonts w:ascii="Tahoma" w:hAnsi="Tahoma" w:cs="Tahoma"/>
      <w:sz w:val="16"/>
      <w:szCs w:val="16"/>
    </w:rPr>
  </w:style>
  <w:style w:type="character" w:customStyle="1" w:styleId="BalloonTextChar">
    <w:name w:val="Balloon Text Char"/>
    <w:basedOn w:val="DefaultParagraphFont"/>
    <w:link w:val="BalloonText"/>
    <w:uiPriority w:val="99"/>
    <w:locked/>
    <w:rsid w:val="00D23DF0"/>
    <w:rPr>
      <w:rFonts w:ascii="Tahoma" w:hAnsi="Tahoma" w:cs="Tahoma"/>
      <w:sz w:val="16"/>
      <w:szCs w:val="16"/>
      <w:lang w:eastAsia="en-US"/>
    </w:rPr>
  </w:style>
  <w:style w:type="paragraph" w:styleId="Header">
    <w:name w:val="header"/>
    <w:basedOn w:val="Normal"/>
    <w:link w:val="HeaderChar"/>
    <w:uiPriority w:val="99"/>
    <w:rsid w:val="00CC1494"/>
    <w:pPr>
      <w:tabs>
        <w:tab w:val="center" w:pos="4153"/>
        <w:tab w:val="right" w:pos="8306"/>
      </w:tabs>
    </w:pPr>
    <w:rPr>
      <w:szCs w:val="20"/>
    </w:rPr>
  </w:style>
  <w:style w:type="character" w:customStyle="1" w:styleId="HeaderChar">
    <w:name w:val="Header Char"/>
    <w:basedOn w:val="DefaultParagraphFont"/>
    <w:link w:val="Header"/>
    <w:uiPriority w:val="99"/>
    <w:locked/>
    <w:rsid w:val="00D23DF0"/>
    <w:rPr>
      <w:rFonts w:cs="Times New Roman"/>
      <w:sz w:val="24"/>
      <w:lang w:eastAsia="en-US"/>
    </w:rPr>
  </w:style>
  <w:style w:type="paragraph" w:styleId="Footer">
    <w:name w:val="footer"/>
    <w:basedOn w:val="Normal"/>
    <w:link w:val="FooterChar"/>
    <w:uiPriority w:val="99"/>
    <w:rsid w:val="00CC1494"/>
    <w:pPr>
      <w:tabs>
        <w:tab w:val="center" w:pos="4153"/>
        <w:tab w:val="right" w:pos="8306"/>
      </w:tabs>
    </w:pPr>
    <w:rPr>
      <w:szCs w:val="20"/>
    </w:rPr>
  </w:style>
  <w:style w:type="character" w:customStyle="1" w:styleId="FooterChar">
    <w:name w:val="Footer Char"/>
    <w:basedOn w:val="DefaultParagraphFont"/>
    <w:link w:val="Footer"/>
    <w:uiPriority w:val="99"/>
    <w:locked/>
    <w:rsid w:val="006B2690"/>
    <w:rPr>
      <w:rFonts w:cs="Times New Roman"/>
      <w:sz w:val="24"/>
      <w:lang w:eastAsia="en-US"/>
    </w:rPr>
  </w:style>
  <w:style w:type="character" w:styleId="Hyperlink">
    <w:name w:val="Hyperlink"/>
    <w:basedOn w:val="DefaultParagraphFont"/>
    <w:uiPriority w:val="99"/>
    <w:rsid w:val="00CC1494"/>
    <w:rPr>
      <w:rFonts w:cs="Times New Roman"/>
      <w:color w:val="0000FF"/>
      <w:u w:val="single"/>
    </w:rPr>
  </w:style>
  <w:style w:type="paragraph" w:styleId="Date">
    <w:name w:val="Date"/>
    <w:basedOn w:val="Normal"/>
    <w:next w:val="Normal"/>
    <w:link w:val="DateChar"/>
    <w:uiPriority w:val="99"/>
    <w:rsid w:val="00EE4C64"/>
  </w:style>
  <w:style w:type="character" w:customStyle="1" w:styleId="DateChar">
    <w:name w:val="Date Char"/>
    <w:basedOn w:val="DefaultParagraphFont"/>
    <w:link w:val="Date"/>
    <w:uiPriority w:val="99"/>
    <w:semiHidden/>
    <w:locked/>
    <w:rsid w:val="001B0FC3"/>
    <w:rPr>
      <w:rFonts w:cs="Times New Roman"/>
      <w:sz w:val="24"/>
      <w:szCs w:val="24"/>
      <w:lang w:val="en-GB"/>
    </w:rPr>
  </w:style>
  <w:style w:type="character" w:customStyle="1" w:styleId="bodynoindent">
    <w:name w:val="body_noindent"/>
    <w:basedOn w:val="DefaultParagraphFont"/>
    <w:uiPriority w:val="99"/>
    <w:rsid w:val="00EE4C64"/>
    <w:rPr>
      <w:rFonts w:cs="Times New Roman"/>
    </w:rPr>
  </w:style>
  <w:style w:type="paragraph" w:styleId="BodyText2">
    <w:name w:val="Body Text 2"/>
    <w:basedOn w:val="Normal"/>
    <w:link w:val="BodyText2Char"/>
    <w:uiPriority w:val="99"/>
    <w:rsid w:val="00730014"/>
    <w:pPr>
      <w:ind w:right="-519"/>
    </w:pPr>
    <w:rPr>
      <w:sz w:val="22"/>
      <w:szCs w:val="22"/>
      <w:lang w:eastAsia="ja-JP"/>
    </w:rPr>
  </w:style>
  <w:style w:type="character" w:customStyle="1" w:styleId="BodyText2Char">
    <w:name w:val="Body Text 2 Char"/>
    <w:basedOn w:val="DefaultParagraphFont"/>
    <w:link w:val="BodyText2"/>
    <w:uiPriority w:val="99"/>
    <w:semiHidden/>
    <w:locked/>
    <w:rsid w:val="001B0FC3"/>
    <w:rPr>
      <w:rFonts w:cs="Times New Roman"/>
      <w:sz w:val="24"/>
      <w:szCs w:val="24"/>
      <w:lang w:val="en-GB"/>
    </w:rPr>
  </w:style>
  <w:style w:type="paragraph" w:styleId="BodyText">
    <w:name w:val="Body Text"/>
    <w:basedOn w:val="Normal"/>
    <w:link w:val="BodyTextChar"/>
    <w:uiPriority w:val="99"/>
    <w:rsid w:val="00421E18"/>
    <w:pPr>
      <w:spacing w:after="120"/>
    </w:pPr>
  </w:style>
  <w:style w:type="character" w:customStyle="1" w:styleId="BodyTextChar">
    <w:name w:val="Body Text Char"/>
    <w:basedOn w:val="DefaultParagraphFont"/>
    <w:link w:val="BodyText"/>
    <w:uiPriority w:val="99"/>
    <w:semiHidden/>
    <w:locked/>
    <w:rsid w:val="001B0FC3"/>
    <w:rPr>
      <w:rFonts w:cs="Times New Roman"/>
      <w:sz w:val="24"/>
      <w:szCs w:val="24"/>
      <w:lang w:val="en-GB"/>
    </w:rPr>
  </w:style>
  <w:style w:type="paragraph" w:styleId="NormalWeb">
    <w:name w:val="Normal (Web)"/>
    <w:basedOn w:val="Normal"/>
    <w:uiPriority w:val="99"/>
    <w:rsid w:val="002F6107"/>
    <w:pPr>
      <w:spacing w:before="100" w:beforeAutospacing="1" w:after="100" w:afterAutospacing="1" w:line="225" w:lineRule="atLeast"/>
    </w:pPr>
    <w:rPr>
      <w:rFonts w:ascii="Verdana" w:eastAsia="Arial Unicode MS" w:hAnsi="Verdana" w:cs="Arial Unicode MS"/>
      <w:color w:val="666666"/>
      <w:sz w:val="17"/>
      <w:szCs w:val="17"/>
    </w:rPr>
  </w:style>
  <w:style w:type="table" w:styleId="TableGrid">
    <w:name w:val="Table Grid"/>
    <w:basedOn w:val="TableNormal"/>
    <w:uiPriority w:val="59"/>
    <w:rsid w:val="003D44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A63FD"/>
    <w:pPr>
      <w:ind w:left="720"/>
      <w:contextualSpacing/>
    </w:pPr>
  </w:style>
  <w:style w:type="paragraph" w:styleId="PlainText">
    <w:name w:val="Plain Text"/>
    <w:basedOn w:val="Normal"/>
    <w:link w:val="PlainTextChar"/>
    <w:uiPriority w:val="99"/>
    <w:unhideWhenUsed/>
    <w:rsid w:val="00602B2E"/>
    <w:rPr>
      <w:rFonts w:ascii="Consolas" w:eastAsiaTheme="minorEastAsia" w:hAnsi="Consolas" w:cstheme="minorBidi"/>
      <w:sz w:val="21"/>
      <w:szCs w:val="21"/>
      <w:lang w:eastAsia="en-GB"/>
    </w:rPr>
  </w:style>
  <w:style w:type="character" w:customStyle="1" w:styleId="PlainTextChar">
    <w:name w:val="Plain Text Char"/>
    <w:basedOn w:val="DefaultParagraphFont"/>
    <w:link w:val="PlainText"/>
    <w:uiPriority w:val="99"/>
    <w:rsid w:val="00602B2E"/>
    <w:rPr>
      <w:rFonts w:ascii="Consolas" w:eastAsiaTheme="minorEastAsia" w:hAnsi="Consolas" w:cstheme="minorBidi"/>
      <w:sz w:val="21"/>
      <w:szCs w:val="21"/>
      <w:lang w:val="en-GB" w:eastAsia="en-GB"/>
    </w:rPr>
  </w:style>
  <w:style w:type="character" w:styleId="Emphasis">
    <w:name w:val="Emphasis"/>
    <w:basedOn w:val="DefaultParagraphFont"/>
    <w:uiPriority w:val="20"/>
    <w:qFormat/>
    <w:locked/>
    <w:rsid w:val="00602B2E"/>
    <w:rPr>
      <w:i/>
      <w:iCs/>
    </w:rPr>
  </w:style>
  <w:style w:type="character" w:customStyle="1" w:styleId="apple-converted-space">
    <w:name w:val="apple-converted-space"/>
    <w:basedOn w:val="DefaultParagraphFont"/>
    <w:rsid w:val="00602B2E"/>
  </w:style>
  <w:style w:type="character" w:customStyle="1" w:styleId="program-preview-session-details">
    <w:name w:val="program-preview-session-details"/>
    <w:basedOn w:val="DefaultParagraphFont"/>
    <w:rsid w:val="00602B2E"/>
  </w:style>
  <w:style w:type="character" w:styleId="CommentReference">
    <w:name w:val="annotation reference"/>
    <w:basedOn w:val="DefaultParagraphFont"/>
    <w:uiPriority w:val="99"/>
    <w:semiHidden/>
    <w:unhideWhenUsed/>
    <w:rsid w:val="003E3E91"/>
    <w:rPr>
      <w:sz w:val="16"/>
      <w:szCs w:val="16"/>
    </w:rPr>
  </w:style>
  <w:style w:type="paragraph" w:styleId="CommentText">
    <w:name w:val="annotation text"/>
    <w:basedOn w:val="Normal"/>
    <w:link w:val="CommentTextChar"/>
    <w:uiPriority w:val="99"/>
    <w:semiHidden/>
    <w:unhideWhenUsed/>
    <w:rsid w:val="003E3E91"/>
    <w:rPr>
      <w:sz w:val="20"/>
      <w:szCs w:val="20"/>
    </w:rPr>
  </w:style>
  <w:style w:type="character" w:customStyle="1" w:styleId="CommentTextChar">
    <w:name w:val="Comment Text Char"/>
    <w:basedOn w:val="DefaultParagraphFont"/>
    <w:link w:val="CommentText"/>
    <w:uiPriority w:val="99"/>
    <w:semiHidden/>
    <w:rsid w:val="003E3E91"/>
    <w:rPr>
      <w:sz w:val="20"/>
      <w:szCs w:val="20"/>
      <w:lang w:val="en-GB"/>
    </w:rPr>
  </w:style>
  <w:style w:type="paragraph" w:styleId="CommentSubject">
    <w:name w:val="annotation subject"/>
    <w:basedOn w:val="CommentText"/>
    <w:next w:val="CommentText"/>
    <w:link w:val="CommentSubjectChar"/>
    <w:uiPriority w:val="99"/>
    <w:semiHidden/>
    <w:unhideWhenUsed/>
    <w:rsid w:val="003E3E91"/>
    <w:rPr>
      <w:b/>
      <w:bCs/>
    </w:rPr>
  </w:style>
  <w:style w:type="character" w:customStyle="1" w:styleId="CommentSubjectChar">
    <w:name w:val="Comment Subject Char"/>
    <w:basedOn w:val="CommentTextChar"/>
    <w:link w:val="CommentSubject"/>
    <w:uiPriority w:val="99"/>
    <w:semiHidden/>
    <w:rsid w:val="003E3E9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80514">
      <w:marLeft w:val="0"/>
      <w:marRight w:val="0"/>
      <w:marTop w:val="0"/>
      <w:marBottom w:val="0"/>
      <w:divBdr>
        <w:top w:val="none" w:sz="0" w:space="0" w:color="auto"/>
        <w:left w:val="none" w:sz="0" w:space="0" w:color="auto"/>
        <w:bottom w:val="none" w:sz="0" w:space="0" w:color="auto"/>
        <w:right w:val="none" w:sz="0" w:space="0" w:color="auto"/>
      </w:divBdr>
    </w:div>
    <w:div w:id="271980515">
      <w:marLeft w:val="0"/>
      <w:marRight w:val="0"/>
      <w:marTop w:val="0"/>
      <w:marBottom w:val="0"/>
      <w:divBdr>
        <w:top w:val="none" w:sz="0" w:space="0" w:color="auto"/>
        <w:left w:val="none" w:sz="0" w:space="0" w:color="auto"/>
        <w:bottom w:val="none" w:sz="0" w:space="0" w:color="auto"/>
        <w:right w:val="none" w:sz="0" w:space="0" w:color="auto"/>
      </w:divBdr>
    </w:div>
    <w:div w:id="271980516">
      <w:marLeft w:val="0"/>
      <w:marRight w:val="0"/>
      <w:marTop w:val="0"/>
      <w:marBottom w:val="0"/>
      <w:divBdr>
        <w:top w:val="none" w:sz="0" w:space="0" w:color="auto"/>
        <w:left w:val="none" w:sz="0" w:space="0" w:color="auto"/>
        <w:bottom w:val="none" w:sz="0" w:space="0" w:color="auto"/>
        <w:right w:val="none" w:sz="0" w:space="0" w:color="auto"/>
      </w:divBdr>
    </w:div>
    <w:div w:id="834227961">
      <w:bodyDiv w:val="1"/>
      <w:marLeft w:val="0"/>
      <w:marRight w:val="0"/>
      <w:marTop w:val="0"/>
      <w:marBottom w:val="0"/>
      <w:divBdr>
        <w:top w:val="none" w:sz="0" w:space="0" w:color="auto"/>
        <w:left w:val="none" w:sz="0" w:space="0" w:color="auto"/>
        <w:bottom w:val="none" w:sz="0" w:space="0" w:color="auto"/>
        <w:right w:val="none" w:sz="0" w:space="0" w:color="auto"/>
      </w:divBdr>
      <w:divsChild>
        <w:div w:id="840511723">
          <w:marLeft w:val="0"/>
          <w:marRight w:val="0"/>
          <w:marTop w:val="0"/>
          <w:marBottom w:val="0"/>
          <w:divBdr>
            <w:top w:val="none" w:sz="0" w:space="0" w:color="auto"/>
            <w:left w:val="none" w:sz="0" w:space="0" w:color="auto"/>
            <w:bottom w:val="none" w:sz="0" w:space="0" w:color="auto"/>
            <w:right w:val="none" w:sz="0" w:space="0" w:color="auto"/>
          </w:divBdr>
          <w:divsChild>
            <w:div w:id="99182460">
              <w:marLeft w:val="0"/>
              <w:marRight w:val="0"/>
              <w:marTop w:val="480"/>
              <w:marBottom w:val="480"/>
              <w:divBdr>
                <w:top w:val="none" w:sz="0" w:space="0" w:color="auto"/>
                <w:left w:val="none" w:sz="0" w:space="0" w:color="auto"/>
                <w:bottom w:val="none" w:sz="0" w:space="0" w:color="auto"/>
                <w:right w:val="none" w:sz="0" w:space="0" w:color="auto"/>
              </w:divBdr>
            </w:div>
            <w:div w:id="661127516">
              <w:marLeft w:val="0"/>
              <w:marRight w:val="0"/>
              <w:marTop w:val="480"/>
              <w:marBottom w:val="480"/>
              <w:divBdr>
                <w:top w:val="none" w:sz="0" w:space="0" w:color="auto"/>
                <w:left w:val="none" w:sz="0" w:space="0" w:color="auto"/>
                <w:bottom w:val="none" w:sz="0" w:space="0" w:color="auto"/>
                <w:right w:val="none" w:sz="0" w:space="0" w:color="auto"/>
              </w:divBdr>
            </w:div>
          </w:divsChild>
        </w:div>
        <w:div w:id="981732696">
          <w:marLeft w:val="0"/>
          <w:marRight w:val="0"/>
          <w:marTop w:val="0"/>
          <w:marBottom w:val="0"/>
          <w:divBdr>
            <w:top w:val="none" w:sz="0" w:space="0" w:color="auto"/>
            <w:left w:val="none" w:sz="0" w:space="0" w:color="auto"/>
            <w:bottom w:val="none" w:sz="0" w:space="0" w:color="auto"/>
            <w:right w:val="none" w:sz="0" w:space="0" w:color="auto"/>
          </w:divBdr>
          <w:divsChild>
            <w:div w:id="1269119151">
              <w:marLeft w:val="0"/>
              <w:marRight w:val="0"/>
              <w:marTop w:val="480"/>
              <w:marBottom w:val="480"/>
              <w:divBdr>
                <w:top w:val="none" w:sz="0" w:space="0" w:color="auto"/>
                <w:left w:val="none" w:sz="0" w:space="0" w:color="auto"/>
                <w:bottom w:val="none" w:sz="0" w:space="0" w:color="auto"/>
                <w:right w:val="none" w:sz="0" w:space="0" w:color="auto"/>
              </w:divBdr>
            </w:div>
            <w:div w:id="796685291">
              <w:marLeft w:val="0"/>
              <w:marRight w:val="0"/>
              <w:marTop w:val="480"/>
              <w:marBottom w:val="480"/>
              <w:divBdr>
                <w:top w:val="none" w:sz="0" w:space="0" w:color="auto"/>
                <w:left w:val="none" w:sz="0" w:space="0" w:color="auto"/>
                <w:bottom w:val="none" w:sz="0" w:space="0" w:color="auto"/>
                <w:right w:val="none" w:sz="0" w:space="0" w:color="auto"/>
              </w:divBdr>
            </w:div>
          </w:divsChild>
        </w:div>
        <w:div w:id="969092607">
          <w:marLeft w:val="0"/>
          <w:marRight w:val="0"/>
          <w:marTop w:val="0"/>
          <w:marBottom w:val="0"/>
          <w:divBdr>
            <w:top w:val="none" w:sz="0" w:space="0" w:color="auto"/>
            <w:left w:val="none" w:sz="0" w:space="0" w:color="auto"/>
            <w:bottom w:val="none" w:sz="0" w:space="0" w:color="auto"/>
            <w:right w:val="none" w:sz="0" w:space="0" w:color="auto"/>
          </w:divBdr>
          <w:divsChild>
            <w:div w:id="1144084124">
              <w:marLeft w:val="0"/>
              <w:marRight w:val="0"/>
              <w:marTop w:val="0"/>
              <w:marBottom w:val="0"/>
              <w:divBdr>
                <w:top w:val="none" w:sz="0" w:space="0" w:color="auto"/>
                <w:left w:val="none" w:sz="0" w:space="0" w:color="auto"/>
                <w:bottom w:val="none" w:sz="0" w:space="0" w:color="auto"/>
                <w:right w:val="none" w:sz="0" w:space="0" w:color="auto"/>
              </w:divBdr>
              <w:divsChild>
                <w:div w:id="190024178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A747-48FD-4247-B4E5-CA14D40A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WorldDMB Steering Board</vt:lpstr>
      <vt:lpstr>WorldDMB Steering Board</vt:lpstr>
    </vt:vector>
  </TitlesOfParts>
  <Company>WorldDAB</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WorldDMB Steering Board</dc:title>
  <dc:creator>Bernie O</dc:creator>
  <cp:lastModifiedBy>Bernie O'Neill</cp:lastModifiedBy>
  <cp:revision>2</cp:revision>
  <cp:lastPrinted>2016-01-08T12:42:00Z</cp:lastPrinted>
  <dcterms:created xsi:type="dcterms:W3CDTF">2016-01-25T15:57:00Z</dcterms:created>
  <dcterms:modified xsi:type="dcterms:W3CDTF">2016-01-25T15:57:00Z</dcterms:modified>
</cp:coreProperties>
</file>